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spacing w:before="195"/>
        <w:ind w:left="0" w:right="355" w:firstLine="0"/>
        <w:jc w:val="center"/>
        <w:rPr>
          <w:rFonts w:hint="eastAsia" w:ascii="黑体" w:eastAsia="黑体"/>
          <w:b/>
          <w:sz w:val="44"/>
          <w:lang w:val="en-US" w:eastAsia="zh-CN"/>
        </w:rPr>
      </w:pPr>
    </w:p>
    <w:p>
      <w:pPr>
        <w:spacing w:before="195"/>
        <w:ind w:left="0" w:right="355" w:firstLine="0"/>
        <w:jc w:val="center"/>
        <w:rPr>
          <w:rFonts w:hint="default" w:ascii="黑体" w:eastAsia="黑体"/>
          <w:b w:val="0"/>
          <w:bCs/>
          <w:sz w:val="44"/>
          <w:lang w:val="en-US" w:eastAsia="zh-CN"/>
        </w:rPr>
      </w:pPr>
      <w:r>
        <w:rPr>
          <w:rFonts w:hint="eastAsia" w:ascii="黑体" w:eastAsia="黑体"/>
          <w:b w:val="0"/>
          <w:bCs/>
          <w:sz w:val="44"/>
          <w:lang w:val="en-US" w:eastAsia="zh-CN"/>
        </w:rPr>
        <w:t>宜昌市人力资源服务行业协会</w:t>
      </w:r>
    </w:p>
    <w:p>
      <w:pPr>
        <w:spacing w:before="16"/>
        <w:ind w:left="205" w:right="0" w:firstLine="0"/>
        <w:jc w:val="center"/>
        <w:rPr>
          <w:b/>
          <w:sz w:val="120"/>
        </w:rPr>
      </w:pPr>
      <w:r>
        <w:rPr>
          <w:b/>
          <w:w w:val="99"/>
          <w:sz w:val="120"/>
        </w:rPr>
        <w:t xml:space="preserve"> </w:t>
      </w:r>
    </w:p>
    <w:p>
      <w:pPr>
        <w:tabs>
          <w:tab w:val="left" w:pos="5425"/>
        </w:tabs>
        <w:spacing w:before="18"/>
        <w:ind w:left="0" w:right="393" w:firstLine="0"/>
        <w:jc w:val="center"/>
        <w:rPr>
          <w:rFonts w:hint="eastAsia" w:ascii="黑体" w:eastAsia="黑体"/>
          <w:b w:val="0"/>
          <w:bCs/>
          <w:sz w:val="120"/>
        </w:rPr>
      </w:pPr>
      <w:r>
        <w:rPr>
          <w:rFonts w:hint="eastAsia" w:ascii="黑体" w:eastAsia="黑体"/>
          <w:b w:val="0"/>
          <w:bCs/>
          <w:sz w:val="120"/>
        </w:rPr>
        <w:t>招 标 文</w:t>
      </w:r>
      <w:r>
        <w:rPr>
          <w:rFonts w:hint="eastAsia" w:ascii="黑体" w:eastAsia="黑体"/>
          <w:b w:val="0"/>
          <w:bCs/>
          <w:sz w:val="120"/>
        </w:rPr>
        <w:tab/>
      </w:r>
      <w:r>
        <w:rPr>
          <w:rFonts w:hint="eastAsia" w:ascii="黑体" w:eastAsia="黑体"/>
          <w:b w:val="0"/>
          <w:bCs/>
          <w:sz w:val="120"/>
        </w:rPr>
        <w:t>件</w:t>
      </w: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rPr>
          <w:rFonts w:ascii="黑体"/>
          <w:b/>
          <w:sz w:val="20"/>
        </w:rPr>
      </w:pPr>
    </w:p>
    <w:p>
      <w:pPr>
        <w:pStyle w:val="5"/>
        <w:spacing w:before="5"/>
        <w:rPr>
          <w:rFonts w:ascii="黑体"/>
          <w:b/>
          <w:sz w:val="11"/>
        </w:rPr>
      </w:pPr>
    </w:p>
    <w:tbl>
      <w:tblPr>
        <w:tblStyle w:val="10"/>
        <w:tblW w:w="0" w:type="auto"/>
        <w:tblInd w:w="9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04"/>
        <w:gridCol w:w="6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4" w:hRule="atLeast"/>
        </w:trPr>
        <w:tc>
          <w:tcPr>
            <w:tcW w:w="2204" w:type="dxa"/>
            <w:vAlign w:val="center"/>
          </w:tcPr>
          <w:p>
            <w:pPr>
              <w:pStyle w:val="16"/>
              <w:spacing w:before="2"/>
              <w:ind w:right="16"/>
              <w:jc w:val="right"/>
              <w:rPr>
                <w:sz w:val="36"/>
              </w:rPr>
            </w:pPr>
            <w:r>
              <w:rPr>
                <w:rFonts w:hint="eastAsia" w:ascii="黑体" w:eastAsia="黑体"/>
                <w:b w:val="0"/>
                <w:bCs/>
                <w:w w:val="95"/>
                <w:sz w:val="36"/>
              </w:rPr>
              <w:t>项目名称：</w:t>
            </w:r>
            <w:r>
              <w:rPr>
                <w:sz w:val="36"/>
              </w:rPr>
              <w:t xml:space="preserve"> </w:t>
            </w:r>
          </w:p>
        </w:tc>
        <w:tc>
          <w:tcPr>
            <w:tcW w:w="600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eastAsia="黑体"/>
                <w:b/>
                <w:sz w:val="36"/>
                <w:lang w:val="en-US"/>
              </w:rPr>
            </w:pPr>
            <w:r>
              <w:rPr>
                <w:rFonts w:hint="eastAsia" w:ascii="仿宋_GB2312" w:hAnsi="仿宋_GB2312" w:eastAsia="仿宋_GB2312" w:cs="仿宋_GB2312"/>
                <w:b/>
                <w:bCs w:val="0"/>
                <w:color w:val="0000FF"/>
                <w:sz w:val="32"/>
                <w:szCs w:val="32"/>
                <w:shd w:val="clear" w:fill="FFFFFF"/>
                <w:lang w:val="en-US" w:eastAsia="zh-CN"/>
              </w:rPr>
              <w:t>人力资源服务行业工伤预防项目线下宣传</w:t>
            </w:r>
          </w:p>
        </w:tc>
      </w:tr>
    </w:tbl>
    <w:p>
      <w:pPr>
        <w:spacing w:before="51"/>
        <w:ind w:left="1082" w:right="0" w:firstLine="0"/>
        <w:jc w:val="left"/>
        <w:rPr>
          <w:sz w:val="21"/>
        </w:rPr>
      </w:pPr>
      <w:r>
        <w:rPr>
          <w:w w:val="100"/>
          <w:sz w:val="21"/>
        </w:rPr>
        <w:t xml:space="preserve"> </w:t>
      </w:r>
    </w:p>
    <w:p>
      <w:pPr>
        <w:spacing w:before="5" w:line="269" w:lineRule="exact"/>
        <w:ind w:left="1082" w:right="0" w:firstLine="0"/>
        <w:jc w:val="left"/>
        <w:rPr>
          <w:sz w:val="21"/>
        </w:rPr>
      </w:pPr>
      <w:r>
        <w:rPr>
          <w:w w:val="100"/>
          <w:sz w:val="21"/>
        </w:rPr>
        <w:t xml:space="preserve"> </w:t>
      </w:r>
    </w:p>
    <w:p>
      <w:pPr>
        <w:spacing w:before="0"/>
        <w:ind w:left="1082" w:right="0" w:firstLine="0"/>
        <w:jc w:val="left"/>
        <w:rPr>
          <w:sz w:val="21"/>
        </w:rPr>
      </w:pPr>
      <w:r>
        <w:rPr>
          <w:w w:val="100"/>
          <w:sz w:val="21"/>
        </w:rPr>
        <w:t xml:space="preserve"> </w:t>
      </w:r>
    </w:p>
    <w:p>
      <w:pPr>
        <w:spacing w:before="4"/>
        <w:ind w:left="1082" w:right="0" w:firstLine="0"/>
        <w:jc w:val="left"/>
        <w:rPr>
          <w:w w:val="100"/>
          <w:sz w:val="21"/>
        </w:rPr>
      </w:pPr>
      <w:r>
        <w:rPr>
          <w:w w:val="100"/>
          <w:sz w:val="21"/>
        </w:rPr>
        <w:t xml:space="preserve"> </w:t>
      </w:r>
    </w:p>
    <w:p>
      <w:pPr>
        <w:pStyle w:val="2"/>
        <w:rPr>
          <w:w w:val="100"/>
          <w:sz w:val="21"/>
        </w:rPr>
      </w:pPr>
    </w:p>
    <w:p/>
    <w:p>
      <w:pPr>
        <w:spacing w:before="5"/>
        <w:ind w:left="1082" w:right="0" w:firstLine="0"/>
        <w:jc w:val="left"/>
        <w:rPr>
          <w:sz w:val="21"/>
        </w:rPr>
      </w:pPr>
      <w:r>
        <w:rPr>
          <w:w w:val="100"/>
          <w:sz w:val="21"/>
        </w:rPr>
        <w:t xml:space="preserve"> </w:t>
      </w:r>
    </w:p>
    <w:p>
      <w:pPr>
        <w:spacing w:before="4" w:line="269" w:lineRule="exact"/>
        <w:ind w:left="1082" w:right="0" w:firstLine="0"/>
        <w:jc w:val="left"/>
        <w:rPr>
          <w:sz w:val="21"/>
        </w:rPr>
      </w:pPr>
      <w:r>
        <w:rPr>
          <w:w w:val="100"/>
          <w:sz w:val="21"/>
        </w:rPr>
        <w:t xml:space="preserve"> </w:t>
      </w:r>
    </w:p>
    <w:p>
      <w:pPr>
        <w:spacing w:before="0"/>
        <w:ind w:left="1082" w:right="0" w:firstLine="0"/>
        <w:jc w:val="left"/>
        <w:rPr>
          <w:sz w:val="21"/>
        </w:rPr>
      </w:pPr>
      <w:r>
        <w:rPr>
          <w:w w:val="100"/>
          <w:sz w:val="21"/>
        </w:rPr>
        <w:t xml:space="preserve"> </w:t>
      </w:r>
    </w:p>
    <w:p>
      <w:pPr>
        <w:spacing w:before="5"/>
        <w:ind w:left="0" w:right="393" w:firstLine="0"/>
        <w:jc w:val="center"/>
        <w:rPr>
          <w:rFonts w:hint="eastAsia" w:ascii="黑体" w:eastAsia="黑体"/>
          <w:b/>
          <w:color w:val="auto"/>
          <w:sz w:val="32"/>
          <w:szCs w:val="32"/>
        </w:rPr>
      </w:pPr>
      <w:r>
        <w:rPr>
          <w:rFonts w:hint="eastAsia" w:ascii="黑体" w:eastAsia="黑体"/>
          <w:b/>
          <w:color w:val="auto"/>
          <w:sz w:val="32"/>
          <w:szCs w:val="32"/>
        </w:rPr>
        <w:t>202</w:t>
      </w:r>
      <w:r>
        <w:rPr>
          <w:rFonts w:hint="eastAsia" w:ascii="黑体" w:eastAsia="黑体"/>
          <w:b/>
          <w:color w:val="auto"/>
          <w:sz w:val="32"/>
          <w:szCs w:val="32"/>
          <w:lang w:val="en-US" w:eastAsia="zh-CN"/>
        </w:rPr>
        <w:t>4</w:t>
      </w:r>
      <w:r>
        <w:rPr>
          <w:rFonts w:hint="eastAsia" w:ascii="黑体" w:eastAsia="黑体"/>
          <w:b/>
          <w:color w:val="auto"/>
          <w:spacing w:val="-94"/>
          <w:sz w:val="32"/>
          <w:szCs w:val="32"/>
        </w:rPr>
        <w:t xml:space="preserve"> </w:t>
      </w:r>
      <w:r>
        <w:rPr>
          <w:rFonts w:hint="eastAsia" w:ascii="黑体" w:eastAsia="黑体"/>
          <w:b/>
          <w:color w:val="auto"/>
          <w:spacing w:val="-43"/>
          <w:sz w:val="32"/>
          <w:szCs w:val="32"/>
        </w:rPr>
        <w:t xml:space="preserve">年 </w:t>
      </w:r>
      <w:r>
        <w:rPr>
          <w:rFonts w:hint="eastAsia" w:ascii="黑体" w:eastAsia="黑体"/>
          <w:b/>
          <w:color w:val="auto"/>
          <w:sz w:val="32"/>
          <w:szCs w:val="32"/>
        </w:rPr>
        <w:t>0</w:t>
      </w:r>
      <w:r>
        <w:rPr>
          <w:rFonts w:hint="eastAsia" w:ascii="黑体" w:eastAsia="黑体"/>
          <w:b/>
          <w:color w:val="auto"/>
          <w:sz w:val="32"/>
          <w:szCs w:val="32"/>
          <w:lang w:val="en-US" w:eastAsia="zh-CN"/>
        </w:rPr>
        <w:t>5</w:t>
      </w:r>
      <w:r>
        <w:rPr>
          <w:rFonts w:hint="eastAsia" w:ascii="黑体" w:eastAsia="黑体"/>
          <w:b/>
          <w:color w:val="auto"/>
          <w:spacing w:val="-88"/>
          <w:sz w:val="32"/>
          <w:szCs w:val="32"/>
        </w:rPr>
        <w:t xml:space="preserve"> </w:t>
      </w:r>
      <w:r>
        <w:rPr>
          <w:rFonts w:hint="eastAsia" w:ascii="黑体" w:eastAsia="黑体"/>
          <w:b/>
          <w:color w:val="auto"/>
          <w:sz w:val="32"/>
          <w:szCs w:val="32"/>
        </w:rPr>
        <w:t>月</w:t>
      </w:r>
    </w:p>
    <w:p>
      <w:pPr>
        <w:spacing w:before="5"/>
        <w:ind w:left="1082" w:right="0" w:firstLine="0"/>
        <w:jc w:val="left"/>
        <w:rPr>
          <w:color w:val="auto"/>
          <w:sz w:val="32"/>
          <w:szCs w:val="32"/>
        </w:rPr>
      </w:pPr>
      <w:r>
        <w:rPr>
          <w:color w:val="auto"/>
          <w:sz w:val="32"/>
          <w:szCs w:val="32"/>
        </w:rPr>
        <w:t xml:space="preserve"> </w:t>
      </w:r>
    </w:p>
    <w:p>
      <w:pPr>
        <w:spacing w:before="4" w:line="244" w:lineRule="auto"/>
        <w:ind w:left="2887" w:right="888" w:hanging="2349"/>
        <w:jc w:val="center"/>
        <w:rPr>
          <w:rFonts w:hint="eastAsia" w:ascii="黑体" w:eastAsia="黑体"/>
          <w:b/>
          <w:color w:val="auto"/>
          <w:sz w:val="32"/>
          <w:szCs w:val="32"/>
        </w:rPr>
      </w:pPr>
      <w:r>
        <w:rPr>
          <w:rFonts w:hint="eastAsia" w:ascii="黑体" w:eastAsia="黑体"/>
          <w:b/>
          <w:color w:val="auto"/>
          <w:sz w:val="32"/>
          <w:szCs w:val="32"/>
        </w:rPr>
        <w:t>开标方式：不见面开标</w:t>
      </w:r>
    </w:p>
    <w:p>
      <w:pPr>
        <w:spacing w:after="0" w:line="244" w:lineRule="auto"/>
        <w:jc w:val="left"/>
        <w:rPr>
          <w:rFonts w:hint="eastAsia" w:ascii="黑体" w:eastAsia="黑体"/>
          <w:sz w:val="36"/>
        </w:rPr>
        <w:sectPr>
          <w:type w:val="continuous"/>
          <w:pgSz w:w="11910" w:h="16840"/>
          <w:pgMar w:top="1580" w:right="880" w:bottom="280" w:left="1280" w:header="720" w:footer="720" w:gutter="0"/>
          <w:pgNumType w:fmt="decimal"/>
          <w:cols w:space="720" w:num="1"/>
        </w:sectPr>
      </w:pPr>
    </w:p>
    <w:p>
      <w:pPr>
        <w:tabs>
          <w:tab w:val="left" w:pos="979"/>
        </w:tabs>
        <w:spacing w:before="40"/>
        <w:ind w:left="0" w:right="403" w:firstLine="0"/>
        <w:jc w:val="center"/>
        <w:rPr>
          <w:b/>
          <w:sz w:val="32"/>
          <w:szCs w:val="24"/>
        </w:rPr>
      </w:pPr>
      <w:r>
        <w:rPr>
          <w:b/>
          <w:sz w:val="32"/>
          <w:szCs w:val="24"/>
        </w:rPr>
        <w:t>目</w:t>
      </w:r>
      <w:r>
        <w:rPr>
          <w:b/>
          <w:sz w:val="32"/>
          <w:szCs w:val="24"/>
        </w:rPr>
        <w:tab/>
      </w:r>
      <w:r>
        <w:rPr>
          <w:b/>
          <w:sz w:val="32"/>
          <w:szCs w:val="24"/>
        </w:rPr>
        <w:t>录</w:t>
      </w:r>
    </w:p>
    <w:sdt>
      <w:sdtPr>
        <w:rPr>
          <w:rFonts w:ascii="宋体" w:hAnsi="宋体" w:eastAsia="宋体" w:cs="宋体"/>
          <w:sz w:val="22"/>
          <w:szCs w:val="22"/>
          <w:lang w:val="zh-CN" w:eastAsia="zh-CN" w:bidi="zh-CN"/>
        </w:rPr>
        <w:id w:val="147452119"/>
        <w15:color w:val="DBDBDB"/>
        <w:docPartObj>
          <w:docPartGallery w:val="Table of Contents"/>
          <w:docPartUnique/>
        </w:docPartObj>
      </w:sdtPr>
      <w:sdtEndPr>
        <w:rPr>
          <w:rFonts w:ascii="Calibri" w:hAnsi="宋体" w:eastAsia="Calibri" w:cs="宋体"/>
          <w:sz w:val="22"/>
          <w:szCs w:val="22"/>
          <w:lang w:val="zh-CN" w:eastAsia="zh-CN" w:bidi="zh-CN"/>
        </w:rPr>
      </w:sdtEndPr>
      <w:sdtContent>
        <w:p>
          <w:pPr>
            <w:keepNext w:val="0"/>
            <w:keepLines w:val="0"/>
            <w:pageBreakBefore w:val="0"/>
            <w:widowControl w:val="0"/>
            <w:kinsoku/>
            <w:wordWrap/>
            <w:overflowPunct/>
            <w:topLinePunct w:val="0"/>
            <w:autoSpaceDE w:val="0"/>
            <w:autoSpaceDN w:val="0"/>
            <w:bidi w:val="0"/>
            <w:adjustRightInd/>
            <w:snapToGrid/>
            <w:spacing w:before="0" w:beforeLines="0" w:after="0" w:afterLines="0" w:line="280" w:lineRule="exact"/>
            <w:ind w:left="0" w:leftChars="0" w:right="0" w:rightChars="0" w:firstLine="0" w:firstLineChars="0"/>
            <w:jc w:val="center"/>
            <w:textAlignment w:val="auto"/>
            <w:rPr>
              <w:sz w:val="22"/>
              <w:szCs w:val="22"/>
            </w:rPr>
          </w:pP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textAlignment w:val="auto"/>
            <w:rPr>
              <w:sz w:val="22"/>
              <w:szCs w:val="22"/>
            </w:rPr>
          </w:pPr>
          <w:r>
            <w:rPr>
              <w:rFonts w:ascii="Calibri" w:eastAsia="Calibri"/>
              <w:sz w:val="21"/>
              <w:szCs w:val="21"/>
            </w:rPr>
            <w:fldChar w:fldCharType="begin"/>
          </w:r>
          <w:r>
            <w:rPr>
              <w:rFonts w:ascii="Calibri" w:eastAsia="Calibri"/>
              <w:sz w:val="21"/>
              <w:szCs w:val="21"/>
            </w:rPr>
            <w:instrText xml:space="preserve">TOC \o "1-2" \h \u </w:instrText>
          </w:r>
          <w:r>
            <w:rPr>
              <w:rFonts w:ascii="Calibri" w:eastAsia="Calibri"/>
              <w:sz w:val="21"/>
              <w:szCs w:val="21"/>
            </w:rPr>
            <w:fldChar w:fldCharType="separate"/>
          </w:r>
          <w:r>
            <w:rPr>
              <w:rFonts w:ascii="Calibri" w:eastAsia="Calibri"/>
              <w:sz w:val="22"/>
              <w:szCs w:val="20"/>
            </w:rPr>
            <w:fldChar w:fldCharType="begin"/>
          </w:r>
          <w:r>
            <w:rPr>
              <w:rFonts w:ascii="Calibri" w:eastAsia="Calibri"/>
              <w:sz w:val="22"/>
              <w:szCs w:val="20"/>
            </w:rPr>
            <w:instrText xml:space="preserve"> HYPERLINK \l _Toc31294 </w:instrText>
          </w:r>
          <w:r>
            <w:rPr>
              <w:rFonts w:ascii="Calibri" w:eastAsia="Calibri"/>
              <w:sz w:val="22"/>
              <w:szCs w:val="20"/>
            </w:rPr>
            <w:fldChar w:fldCharType="separate"/>
          </w:r>
          <w:r>
            <w:rPr>
              <w:rFonts w:hint="eastAsia" w:ascii="宋体" w:hAnsi="宋体" w:eastAsia="宋体" w:cs="宋体"/>
              <w:bCs/>
              <w:sz w:val="22"/>
              <w:szCs w:val="24"/>
            </w:rPr>
            <w:t>第一章 投标邀请</w:t>
          </w:r>
          <w:r>
            <w:rPr>
              <w:sz w:val="22"/>
              <w:szCs w:val="22"/>
            </w:rPr>
            <w:tab/>
          </w:r>
          <w:r>
            <w:rPr>
              <w:sz w:val="22"/>
              <w:szCs w:val="22"/>
            </w:rPr>
            <w:fldChar w:fldCharType="begin"/>
          </w:r>
          <w:r>
            <w:rPr>
              <w:sz w:val="22"/>
              <w:szCs w:val="22"/>
            </w:rPr>
            <w:instrText xml:space="preserve"> PAGEREF _Toc31294 \h </w:instrText>
          </w:r>
          <w:r>
            <w:rPr>
              <w:sz w:val="22"/>
              <w:szCs w:val="22"/>
            </w:rPr>
            <w:fldChar w:fldCharType="separate"/>
          </w:r>
          <w:r>
            <w:rPr>
              <w:sz w:val="22"/>
              <w:szCs w:val="22"/>
            </w:rPr>
            <w:t>1</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_Toc27929 </w:instrText>
          </w:r>
          <w:r>
            <w:rPr>
              <w:rFonts w:ascii="Calibri" w:eastAsia="Calibri"/>
              <w:sz w:val="22"/>
              <w:szCs w:val="20"/>
            </w:rPr>
            <w:fldChar w:fldCharType="separate"/>
          </w:r>
          <w:r>
            <w:rPr>
              <w:rFonts w:hint="eastAsia" w:ascii="宋体" w:hAnsi="宋体" w:eastAsia="宋体" w:cs="宋体"/>
              <w:bCs/>
              <w:sz w:val="22"/>
              <w:szCs w:val="22"/>
            </w:rPr>
            <w:t>一、项目基本情况</w:t>
          </w:r>
          <w:r>
            <w:rPr>
              <w:sz w:val="22"/>
              <w:szCs w:val="22"/>
            </w:rPr>
            <w:tab/>
          </w:r>
          <w:r>
            <w:rPr>
              <w:sz w:val="22"/>
              <w:szCs w:val="22"/>
            </w:rPr>
            <w:fldChar w:fldCharType="begin"/>
          </w:r>
          <w:r>
            <w:rPr>
              <w:sz w:val="22"/>
              <w:szCs w:val="22"/>
            </w:rPr>
            <w:instrText xml:space="preserve"> PAGEREF _Toc27929 \h </w:instrText>
          </w:r>
          <w:r>
            <w:rPr>
              <w:sz w:val="22"/>
              <w:szCs w:val="22"/>
            </w:rPr>
            <w:fldChar w:fldCharType="separate"/>
          </w:r>
          <w:r>
            <w:rPr>
              <w:sz w:val="22"/>
              <w:szCs w:val="22"/>
            </w:rPr>
            <w:t>1</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_Toc18450 </w:instrText>
          </w:r>
          <w:r>
            <w:rPr>
              <w:rFonts w:ascii="Calibri" w:eastAsia="Calibri"/>
              <w:sz w:val="22"/>
              <w:szCs w:val="20"/>
            </w:rPr>
            <w:fldChar w:fldCharType="separate"/>
          </w:r>
          <w:r>
            <w:rPr>
              <w:rFonts w:hint="eastAsia" w:ascii="宋体" w:hAnsi="宋体" w:eastAsia="宋体" w:cs="宋体"/>
              <w:bCs/>
              <w:sz w:val="22"/>
              <w:szCs w:val="22"/>
            </w:rPr>
            <w:t>二、申请人的资格要求</w:t>
          </w:r>
          <w:r>
            <w:rPr>
              <w:sz w:val="22"/>
              <w:szCs w:val="22"/>
            </w:rPr>
            <w:tab/>
          </w:r>
          <w:r>
            <w:rPr>
              <w:sz w:val="22"/>
              <w:szCs w:val="22"/>
            </w:rPr>
            <w:fldChar w:fldCharType="begin"/>
          </w:r>
          <w:r>
            <w:rPr>
              <w:sz w:val="22"/>
              <w:szCs w:val="22"/>
            </w:rPr>
            <w:instrText xml:space="preserve"> PAGEREF _Toc18450 \h </w:instrText>
          </w:r>
          <w:r>
            <w:rPr>
              <w:sz w:val="22"/>
              <w:szCs w:val="22"/>
            </w:rPr>
            <w:fldChar w:fldCharType="separate"/>
          </w:r>
          <w:r>
            <w:rPr>
              <w:sz w:val="22"/>
              <w:szCs w:val="22"/>
            </w:rPr>
            <w:t>1</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_Toc14201 </w:instrText>
          </w:r>
          <w:r>
            <w:rPr>
              <w:rFonts w:ascii="Calibri" w:eastAsia="Calibri"/>
              <w:sz w:val="22"/>
              <w:szCs w:val="20"/>
            </w:rPr>
            <w:fldChar w:fldCharType="separate"/>
          </w:r>
          <w:r>
            <w:rPr>
              <w:rFonts w:hint="eastAsia" w:ascii="宋体" w:hAnsi="宋体" w:eastAsia="宋体" w:cs="宋体"/>
              <w:bCs/>
              <w:sz w:val="22"/>
              <w:szCs w:val="22"/>
            </w:rPr>
            <w:t>三、获取招标文件</w:t>
          </w:r>
          <w:r>
            <w:rPr>
              <w:sz w:val="22"/>
              <w:szCs w:val="22"/>
            </w:rPr>
            <w:tab/>
          </w:r>
          <w:r>
            <w:rPr>
              <w:sz w:val="22"/>
              <w:szCs w:val="22"/>
            </w:rPr>
            <w:fldChar w:fldCharType="begin"/>
          </w:r>
          <w:r>
            <w:rPr>
              <w:sz w:val="22"/>
              <w:szCs w:val="22"/>
            </w:rPr>
            <w:instrText xml:space="preserve"> PAGEREF _Toc14201 \h </w:instrText>
          </w:r>
          <w:r>
            <w:rPr>
              <w:sz w:val="22"/>
              <w:szCs w:val="22"/>
            </w:rPr>
            <w:fldChar w:fldCharType="separate"/>
          </w:r>
          <w:r>
            <w:rPr>
              <w:sz w:val="22"/>
              <w:szCs w:val="22"/>
            </w:rPr>
            <w:t>2</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_Toc22398 </w:instrText>
          </w:r>
          <w:r>
            <w:rPr>
              <w:rFonts w:ascii="Calibri" w:eastAsia="Calibri"/>
              <w:sz w:val="22"/>
              <w:szCs w:val="20"/>
            </w:rPr>
            <w:fldChar w:fldCharType="separate"/>
          </w:r>
          <w:r>
            <w:rPr>
              <w:rFonts w:hint="eastAsia" w:ascii="宋体" w:hAnsi="宋体" w:eastAsia="宋体" w:cs="宋体"/>
              <w:bCs/>
              <w:sz w:val="22"/>
              <w:szCs w:val="22"/>
            </w:rPr>
            <w:t>四、提交投标文件截止时间、开标时间和地点</w:t>
          </w:r>
          <w:r>
            <w:rPr>
              <w:sz w:val="22"/>
              <w:szCs w:val="22"/>
            </w:rPr>
            <w:tab/>
          </w:r>
          <w:r>
            <w:rPr>
              <w:sz w:val="22"/>
              <w:szCs w:val="22"/>
            </w:rPr>
            <w:fldChar w:fldCharType="begin"/>
          </w:r>
          <w:r>
            <w:rPr>
              <w:sz w:val="22"/>
              <w:szCs w:val="22"/>
            </w:rPr>
            <w:instrText xml:space="preserve"> PAGEREF _Toc22398 \h </w:instrText>
          </w:r>
          <w:r>
            <w:rPr>
              <w:sz w:val="22"/>
              <w:szCs w:val="22"/>
            </w:rPr>
            <w:fldChar w:fldCharType="separate"/>
          </w:r>
          <w:r>
            <w:rPr>
              <w:sz w:val="22"/>
              <w:szCs w:val="22"/>
            </w:rPr>
            <w:t>2</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_Toc7987 </w:instrText>
          </w:r>
          <w:r>
            <w:rPr>
              <w:rFonts w:ascii="Calibri" w:eastAsia="Calibri"/>
              <w:sz w:val="22"/>
              <w:szCs w:val="20"/>
            </w:rPr>
            <w:fldChar w:fldCharType="separate"/>
          </w:r>
          <w:r>
            <w:rPr>
              <w:rFonts w:hint="eastAsia" w:ascii="宋体" w:hAnsi="宋体" w:eastAsia="宋体" w:cs="宋体"/>
              <w:bCs/>
              <w:sz w:val="22"/>
              <w:szCs w:val="22"/>
              <w:lang w:val="en-US" w:eastAsia="zh-CN" w:bidi="zh-CN"/>
            </w:rPr>
            <w:t>五、公告期限</w:t>
          </w:r>
          <w:r>
            <w:rPr>
              <w:sz w:val="22"/>
              <w:szCs w:val="22"/>
            </w:rPr>
            <w:tab/>
          </w:r>
          <w:r>
            <w:rPr>
              <w:sz w:val="22"/>
              <w:szCs w:val="22"/>
            </w:rPr>
            <w:fldChar w:fldCharType="begin"/>
          </w:r>
          <w:r>
            <w:rPr>
              <w:sz w:val="22"/>
              <w:szCs w:val="22"/>
            </w:rPr>
            <w:instrText xml:space="preserve"> PAGEREF _Toc7987 \h </w:instrText>
          </w:r>
          <w:r>
            <w:rPr>
              <w:sz w:val="22"/>
              <w:szCs w:val="22"/>
            </w:rPr>
            <w:fldChar w:fldCharType="separate"/>
          </w:r>
          <w:r>
            <w:rPr>
              <w:sz w:val="22"/>
              <w:szCs w:val="22"/>
            </w:rPr>
            <w:t>2</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_Toc14715 </w:instrText>
          </w:r>
          <w:r>
            <w:rPr>
              <w:rFonts w:ascii="Calibri" w:eastAsia="Calibri"/>
              <w:sz w:val="22"/>
              <w:szCs w:val="20"/>
            </w:rPr>
            <w:fldChar w:fldCharType="separate"/>
          </w:r>
          <w:r>
            <w:rPr>
              <w:rFonts w:hint="eastAsia" w:ascii="宋体" w:hAnsi="宋体" w:eastAsia="宋体" w:cs="宋体"/>
              <w:bCs/>
              <w:sz w:val="22"/>
              <w:szCs w:val="22"/>
              <w:lang w:val="en-US" w:eastAsia="zh-CN" w:bidi="zh-CN"/>
            </w:rPr>
            <w:t>六、其他补充事宜</w:t>
          </w:r>
          <w:r>
            <w:rPr>
              <w:sz w:val="22"/>
              <w:szCs w:val="22"/>
            </w:rPr>
            <w:tab/>
          </w:r>
          <w:r>
            <w:rPr>
              <w:sz w:val="22"/>
              <w:szCs w:val="22"/>
            </w:rPr>
            <w:fldChar w:fldCharType="begin"/>
          </w:r>
          <w:r>
            <w:rPr>
              <w:sz w:val="22"/>
              <w:szCs w:val="22"/>
            </w:rPr>
            <w:instrText xml:space="preserve"> PAGEREF _Toc14715 \h </w:instrText>
          </w:r>
          <w:r>
            <w:rPr>
              <w:sz w:val="22"/>
              <w:szCs w:val="22"/>
            </w:rPr>
            <w:fldChar w:fldCharType="separate"/>
          </w:r>
          <w:r>
            <w:rPr>
              <w:sz w:val="22"/>
              <w:szCs w:val="22"/>
            </w:rPr>
            <w:t>2</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_Toc7256 </w:instrText>
          </w:r>
          <w:r>
            <w:rPr>
              <w:rFonts w:ascii="Calibri" w:eastAsia="Calibri"/>
              <w:sz w:val="22"/>
              <w:szCs w:val="20"/>
            </w:rPr>
            <w:fldChar w:fldCharType="separate"/>
          </w:r>
          <w:r>
            <w:rPr>
              <w:rFonts w:hint="eastAsia" w:ascii="宋体" w:hAnsi="宋体" w:eastAsia="宋体" w:cs="宋体"/>
              <w:bCs/>
              <w:sz w:val="22"/>
              <w:szCs w:val="22"/>
              <w:lang w:val="en-US" w:eastAsia="zh-CN" w:bidi="zh-CN"/>
            </w:rPr>
            <w:t>七、采购人信息</w:t>
          </w:r>
          <w:r>
            <w:rPr>
              <w:sz w:val="22"/>
              <w:szCs w:val="22"/>
            </w:rPr>
            <w:tab/>
          </w:r>
          <w:r>
            <w:rPr>
              <w:sz w:val="22"/>
              <w:szCs w:val="22"/>
            </w:rPr>
            <w:fldChar w:fldCharType="begin"/>
          </w:r>
          <w:r>
            <w:rPr>
              <w:sz w:val="22"/>
              <w:szCs w:val="22"/>
            </w:rPr>
            <w:instrText xml:space="preserve"> PAGEREF _Toc7256 \h </w:instrText>
          </w:r>
          <w:r>
            <w:rPr>
              <w:sz w:val="22"/>
              <w:szCs w:val="22"/>
            </w:rPr>
            <w:fldChar w:fldCharType="separate"/>
          </w:r>
          <w:r>
            <w:rPr>
              <w:sz w:val="22"/>
              <w:szCs w:val="22"/>
            </w:rPr>
            <w:t>3</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_Toc3281 </w:instrText>
          </w:r>
          <w:r>
            <w:rPr>
              <w:rFonts w:ascii="Calibri" w:eastAsia="Calibri"/>
              <w:sz w:val="22"/>
              <w:szCs w:val="20"/>
            </w:rPr>
            <w:fldChar w:fldCharType="separate"/>
          </w:r>
          <w:r>
            <w:rPr>
              <w:rFonts w:hint="eastAsia" w:ascii="宋体" w:eastAsia="宋体"/>
              <w:sz w:val="22"/>
              <w:szCs w:val="22"/>
            </w:rPr>
            <w:t>第二章 投标人须知</w:t>
          </w:r>
          <w:r>
            <w:rPr>
              <w:sz w:val="22"/>
              <w:szCs w:val="22"/>
            </w:rPr>
            <w:tab/>
          </w:r>
          <w:r>
            <w:rPr>
              <w:sz w:val="22"/>
              <w:szCs w:val="22"/>
            </w:rPr>
            <w:fldChar w:fldCharType="begin"/>
          </w:r>
          <w:r>
            <w:rPr>
              <w:sz w:val="22"/>
              <w:szCs w:val="22"/>
            </w:rPr>
            <w:instrText xml:space="preserve"> PAGEREF _Toc3281 \h </w:instrText>
          </w:r>
          <w:r>
            <w:rPr>
              <w:sz w:val="22"/>
              <w:szCs w:val="22"/>
            </w:rPr>
            <w:fldChar w:fldCharType="separate"/>
          </w:r>
          <w:r>
            <w:rPr>
              <w:sz w:val="22"/>
              <w:szCs w:val="22"/>
            </w:rPr>
            <w:t>4</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_Toc9641 </w:instrText>
          </w:r>
          <w:r>
            <w:rPr>
              <w:rFonts w:ascii="Calibri" w:eastAsia="Calibri"/>
              <w:sz w:val="22"/>
              <w:szCs w:val="20"/>
            </w:rPr>
            <w:fldChar w:fldCharType="separate"/>
          </w:r>
          <w:r>
            <w:rPr>
              <w:sz w:val="22"/>
              <w:szCs w:val="22"/>
            </w:rPr>
            <w:t>投标人须知前附表</w:t>
          </w:r>
          <w:r>
            <w:rPr>
              <w:sz w:val="22"/>
              <w:szCs w:val="22"/>
            </w:rPr>
            <w:tab/>
          </w:r>
          <w:r>
            <w:rPr>
              <w:sz w:val="22"/>
              <w:szCs w:val="22"/>
            </w:rPr>
            <w:fldChar w:fldCharType="begin"/>
          </w:r>
          <w:r>
            <w:rPr>
              <w:sz w:val="22"/>
              <w:szCs w:val="22"/>
            </w:rPr>
            <w:instrText xml:space="preserve"> PAGEREF _Toc9641 \h </w:instrText>
          </w:r>
          <w:r>
            <w:rPr>
              <w:sz w:val="22"/>
              <w:szCs w:val="22"/>
            </w:rPr>
            <w:fldChar w:fldCharType="separate"/>
          </w:r>
          <w:r>
            <w:rPr>
              <w:sz w:val="22"/>
              <w:szCs w:val="22"/>
            </w:rPr>
            <w:t>4</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_Toc15366 </w:instrText>
          </w:r>
          <w:r>
            <w:rPr>
              <w:rFonts w:ascii="Calibri" w:eastAsia="Calibri"/>
              <w:sz w:val="22"/>
              <w:szCs w:val="20"/>
            </w:rPr>
            <w:fldChar w:fldCharType="separate"/>
          </w:r>
          <w:r>
            <w:rPr>
              <w:sz w:val="22"/>
              <w:szCs w:val="22"/>
            </w:rPr>
            <w:t>一、说  明</w:t>
          </w:r>
          <w:r>
            <w:rPr>
              <w:sz w:val="22"/>
              <w:szCs w:val="22"/>
            </w:rPr>
            <w:tab/>
          </w:r>
          <w:r>
            <w:rPr>
              <w:sz w:val="22"/>
              <w:szCs w:val="22"/>
            </w:rPr>
            <w:fldChar w:fldCharType="begin"/>
          </w:r>
          <w:r>
            <w:rPr>
              <w:sz w:val="22"/>
              <w:szCs w:val="22"/>
            </w:rPr>
            <w:instrText xml:space="preserve"> PAGEREF _Toc15366 \h </w:instrText>
          </w:r>
          <w:r>
            <w:rPr>
              <w:sz w:val="22"/>
              <w:szCs w:val="22"/>
            </w:rPr>
            <w:fldChar w:fldCharType="separate"/>
          </w:r>
          <w:r>
            <w:rPr>
              <w:sz w:val="22"/>
              <w:szCs w:val="22"/>
            </w:rPr>
            <w:t>6</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_Toc14133 </w:instrText>
          </w:r>
          <w:r>
            <w:rPr>
              <w:rFonts w:ascii="Calibri" w:eastAsia="Calibri"/>
              <w:sz w:val="22"/>
              <w:szCs w:val="20"/>
            </w:rPr>
            <w:fldChar w:fldCharType="separate"/>
          </w:r>
          <w:r>
            <w:rPr>
              <w:sz w:val="22"/>
              <w:szCs w:val="22"/>
            </w:rPr>
            <w:t>二、招标文件</w:t>
          </w:r>
          <w:r>
            <w:rPr>
              <w:sz w:val="22"/>
              <w:szCs w:val="22"/>
            </w:rPr>
            <w:tab/>
          </w:r>
          <w:r>
            <w:rPr>
              <w:sz w:val="22"/>
              <w:szCs w:val="22"/>
            </w:rPr>
            <w:fldChar w:fldCharType="begin"/>
          </w:r>
          <w:r>
            <w:rPr>
              <w:sz w:val="22"/>
              <w:szCs w:val="22"/>
            </w:rPr>
            <w:instrText xml:space="preserve"> PAGEREF _Toc14133 \h </w:instrText>
          </w:r>
          <w:r>
            <w:rPr>
              <w:sz w:val="22"/>
              <w:szCs w:val="22"/>
            </w:rPr>
            <w:fldChar w:fldCharType="separate"/>
          </w:r>
          <w:r>
            <w:rPr>
              <w:sz w:val="22"/>
              <w:szCs w:val="22"/>
            </w:rPr>
            <w:t>7</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_Toc10247 </w:instrText>
          </w:r>
          <w:r>
            <w:rPr>
              <w:rFonts w:ascii="Calibri" w:eastAsia="Calibri"/>
              <w:sz w:val="22"/>
              <w:szCs w:val="20"/>
            </w:rPr>
            <w:fldChar w:fldCharType="separate"/>
          </w:r>
          <w:r>
            <w:rPr>
              <w:rFonts w:hint="eastAsia" w:ascii="宋体" w:hAnsi="宋体" w:eastAsia="宋体" w:cs="宋体"/>
              <w:sz w:val="22"/>
              <w:szCs w:val="22"/>
            </w:rPr>
            <w:t>三、投标文件</w:t>
          </w:r>
          <w:r>
            <w:rPr>
              <w:sz w:val="22"/>
              <w:szCs w:val="22"/>
            </w:rPr>
            <w:tab/>
          </w:r>
          <w:r>
            <w:rPr>
              <w:sz w:val="22"/>
              <w:szCs w:val="22"/>
            </w:rPr>
            <w:fldChar w:fldCharType="begin"/>
          </w:r>
          <w:r>
            <w:rPr>
              <w:sz w:val="22"/>
              <w:szCs w:val="22"/>
            </w:rPr>
            <w:instrText xml:space="preserve"> PAGEREF _Toc10247 \h </w:instrText>
          </w:r>
          <w:r>
            <w:rPr>
              <w:sz w:val="22"/>
              <w:szCs w:val="22"/>
            </w:rPr>
            <w:fldChar w:fldCharType="separate"/>
          </w:r>
          <w:r>
            <w:rPr>
              <w:sz w:val="22"/>
              <w:szCs w:val="22"/>
            </w:rPr>
            <w:t>9</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_Toc5858 </w:instrText>
          </w:r>
          <w:r>
            <w:rPr>
              <w:rFonts w:ascii="Calibri" w:eastAsia="Calibri"/>
              <w:sz w:val="22"/>
              <w:szCs w:val="20"/>
            </w:rPr>
            <w:fldChar w:fldCharType="separate"/>
          </w:r>
          <w:r>
            <w:rPr>
              <w:rFonts w:hint="eastAsia" w:ascii="宋体" w:hAnsi="宋体" w:eastAsia="宋体" w:cs="宋体"/>
              <w:sz w:val="22"/>
              <w:szCs w:val="22"/>
            </w:rPr>
            <w:t>四、投标</w:t>
          </w:r>
          <w:r>
            <w:rPr>
              <w:sz w:val="22"/>
              <w:szCs w:val="22"/>
            </w:rPr>
            <w:tab/>
          </w:r>
          <w:r>
            <w:rPr>
              <w:sz w:val="22"/>
              <w:szCs w:val="22"/>
            </w:rPr>
            <w:fldChar w:fldCharType="begin"/>
          </w:r>
          <w:r>
            <w:rPr>
              <w:sz w:val="22"/>
              <w:szCs w:val="22"/>
            </w:rPr>
            <w:instrText xml:space="preserve"> PAGEREF _Toc5858 \h </w:instrText>
          </w:r>
          <w:r>
            <w:rPr>
              <w:sz w:val="22"/>
              <w:szCs w:val="22"/>
            </w:rPr>
            <w:fldChar w:fldCharType="separate"/>
          </w:r>
          <w:r>
            <w:rPr>
              <w:sz w:val="22"/>
              <w:szCs w:val="22"/>
            </w:rPr>
            <w:t>11</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_Toc3340 </w:instrText>
          </w:r>
          <w:r>
            <w:rPr>
              <w:rFonts w:ascii="Calibri" w:eastAsia="Calibri"/>
              <w:sz w:val="22"/>
              <w:szCs w:val="20"/>
            </w:rPr>
            <w:fldChar w:fldCharType="separate"/>
          </w:r>
          <w:r>
            <w:rPr>
              <w:rFonts w:hint="eastAsia" w:ascii="宋体" w:hAnsi="宋体" w:eastAsia="宋体" w:cs="宋体"/>
              <w:sz w:val="22"/>
              <w:szCs w:val="22"/>
            </w:rPr>
            <w:t>五、开标与评标</w:t>
          </w:r>
          <w:r>
            <w:rPr>
              <w:sz w:val="22"/>
              <w:szCs w:val="22"/>
            </w:rPr>
            <w:tab/>
          </w:r>
          <w:r>
            <w:rPr>
              <w:sz w:val="22"/>
              <w:szCs w:val="22"/>
            </w:rPr>
            <w:fldChar w:fldCharType="begin"/>
          </w:r>
          <w:r>
            <w:rPr>
              <w:sz w:val="22"/>
              <w:szCs w:val="22"/>
            </w:rPr>
            <w:instrText xml:space="preserve"> PAGEREF _Toc3340 \h </w:instrText>
          </w:r>
          <w:r>
            <w:rPr>
              <w:sz w:val="22"/>
              <w:szCs w:val="22"/>
            </w:rPr>
            <w:fldChar w:fldCharType="separate"/>
          </w:r>
          <w:r>
            <w:rPr>
              <w:sz w:val="22"/>
              <w:szCs w:val="22"/>
            </w:rPr>
            <w:t>11</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_Toc3662 </w:instrText>
          </w:r>
          <w:r>
            <w:rPr>
              <w:rFonts w:ascii="Calibri" w:eastAsia="Calibri"/>
              <w:sz w:val="22"/>
              <w:szCs w:val="20"/>
            </w:rPr>
            <w:fldChar w:fldCharType="separate"/>
          </w:r>
          <w:r>
            <w:rPr>
              <w:rFonts w:hint="eastAsia" w:ascii="宋体" w:hAnsi="宋体" w:eastAsia="宋体" w:cs="宋体"/>
              <w:bCs/>
              <w:spacing w:val="-13"/>
              <w:sz w:val="22"/>
              <w:szCs w:val="22"/>
            </w:rPr>
            <w:t>六、授予合同</w:t>
          </w:r>
          <w:r>
            <w:rPr>
              <w:sz w:val="22"/>
              <w:szCs w:val="22"/>
            </w:rPr>
            <w:tab/>
          </w:r>
          <w:r>
            <w:rPr>
              <w:sz w:val="22"/>
              <w:szCs w:val="22"/>
            </w:rPr>
            <w:fldChar w:fldCharType="begin"/>
          </w:r>
          <w:r>
            <w:rPr>
              <w:sz w:val="22"/>
              <w:szCs w:val="22"/>
            </w:rPr>
            <w:instrText xml:space="preserve"> PAGEREF _Toc3662 \h </w:instrText>
          </w:r>
          <w:r>
            <w:rPr>
              <w:sz w:val="22"/>
              <w:szCs w:val="22"/>
            </w:rPr>
            <w:fldChar w:fldCharType="separate"/>
          </w:r>
          <w:r>
            <w:rPr>
              <w:sz w:val="22"/>
              <w:szCs w:val="22"/>
            </w:rPr>
            <w:t>14</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_Toc7029 </w:instrText>
          </w:r>
          <w:r>
            <w:rPr>
              <w:rFonts w:ascii="Calibri" w:eastAsia="Calibri"/>
              <w:sz w:val="22"/>
              <w:szCs w:val="20"/>
            </w:rPr>
            <w:fldChar w:fldCharType="separate"/>
          </w:r>
          <w:r>
            <w:rPr>
              <w:rFonts w:hint="eastAsia" w:ascii="宋体" w:hAnsi="宋体" w:eastAsia="宋体" w:cs="宋体"/>
              <w:bCs/>
              <w:spacing w:val="-13"/>
              <w:sz w:val="22"/>
              <w:szCs w:val="22"/>
            </w:rPr>
            <w:t>七、公告、质疑</w:t>
          </w:r>
          <w:r>
            <w:rPr>
              <w:sz w:val="22"/>
              <w:szCs w:val="22"/>
            </w:rPr>
            <w:tab/>
          </w:r>
          <w:r>
            <w:rPr>
              <w:sz w:val="22"/>
              <w:szCs w:val="22"/>
            </w:rPr>
            <w:fldChar w:fldCharType="begin"/>
          </w:r>
          <w:r>
            <w:rPr>
              <w:sz w:val="22"/>
              <w:szCs w:val="22"/>
            </w:rPr>
            <w:instrText xml:space="preserve"> PAGEREF _Toc7029 \h </w:instrText>
          </w:r>
          <w:r>
            <w:rPr>
              <w:sz w:val="22"/>
              <w:szCs w:val="22"/>
            </w:rPr>
            <w:fldChar w:fldCharType="separate"/>
          </w:r>
          <w:r>
            <w:rPr>
              <w:sz w:val="22"/>
              <w:szCs w:val="22"/>
            </w:rPr>
            <w:t>14</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_Toc19628 </w:instrText>
          </w:r>
          <w:r>
            <w:rPr>
              <w:rFonts w:ascii="Calibri" w:eastAsia="Calibri"/>
              <w:sz w:val="22"/>
              <w:szCs w:val="20"/>
            </w:rPr>
            <w:fldChar w:fldCharType="separate"/>
          </w:r>
          <w:r>
            <w:rPr>
              <w:rFonts w:hint="eastAsia" w:ascii="宋体" w:hAnsi="宋体" w:eastAsia="宋体" w:cs="宋体"/>
              <w:bCs/>
              <w:spacing w:val="-13"/>
              <w:sz w:val="22"/>
              <w:szCs w:val="22"/>
            </w:rPr>
            <w:t>八、项目验收</w:t>
          </w:r>
          <w:r>
            <w:rPr>
              <w:rFonts w:hint="eastAsia" w:ascii="宋体" w:hAnsi="宋体" w:eastAsia="宋体" w:cs="宋体"/>
              <w:bCs/>
              <w:spacing w:val="-13"/>
              <w:sz w:val="22"/>
              <w:szCs w:val="22"/>
              <w:lang w:val="en-US" w:eastAsia="zh-CN"/>
            </w:rPr>
            <w:t>和资金支付</w:t>
          </w:r>
          <w:r>
            <w:rPr>
              <w:sz w:val="22"/>
              <w:szCs w:val="22"/>
            </w:rPr>
            <w:tab/>
          </w:r>
          <w:r>
            <w:rPr>
              <w:sz w:val="22"/>
              <w:szCs w:val="22"/>
            </w:rPr>
            <w:fldChar w:fldCharType="begin"/>
          </w:r>
          <w:r>
            <w:rPr>
              <w:sz w:val="22"/>
              <w:szCs w:val="22"/>
            </w:rPr>
            <w:instrText xml:space="preserve"> PAGEREF _Toc19628 \h </w:instrText>
          </w:r>
          <w:r>
            <w:rPr>
              <w:sz w:val="22"/>
              <w:szCs w:val="22"/>
            </w:rPr>
            <w:fldChar w:fldCharType="separate"/>
          </w:r>
          <w:r>
            <w:rPr>
              <w:sz w:val="22"/>
              <w:szCs w:val="22"/>
            </w:rPr>
            <w:t>15</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_Toc19637 </w:instrText>
          </w:r>
          <w:r>
            <w:rPr>
              <w:rFonts w:ascii="Calibri" w:eastAsia="Calibri"/>
              <w:sz w:val="22"/>
              <w:szCs w:val="20"/>
            </w:rPr>
            <w:fldChar w:fldCharType="separate"/>
          </w:r>
          <w:r>
            <w:rPr>
              <w:rFonts w:hint="eastAsia" w:ascii="宋体" w:hAnsi="宋体" w:eastAsia="宋体" w:cs="宋体"/>
              <w:bCs/>
              <w:spacing w:val="-13"/>
              <w:sz w:val="22"/>
              <w:szCs w:val="22"/>
            </w:rPr>
            <w:t>九、适用法律</w:t>
          </w:r>
          <w:r>
            <w:rPr>
              <w:sz w:val="22"/>
              <w:szCs w:val="22"/>
            </w:rPr>
            <w:tab/>
          </w:r>
          <w:r>
            <w:rPr>
              <w:sz w:val="22"/>
              <w:szCs w:val="22"/>
            </w:rPr>
            <w:fldChar w:fldCharType="begin"/>
          </w:r>
          <w:r>
            <w:rPr>
              <w:sz w:val="22"/>
              <w:szCs w:val="22"/>
            </w:rPr>
            <w:instrText xml:space="preserve"> PAGEREF _Toc19637 \h </w:instrText>
          </w:r>
          <w:r>
            <w:rPr>
              <w:sz w:val="22"/>
              <w:szCs w:val="22"/>
            </w:rPr>
            <w:fldChar w:fldCharType="separate"/>
          </w:r>
          <w:r>
            <w:rPr>
              <w:sz w:val="22"/>
              <w:szCs w:val="22"/>
            </w:rPr>
            <w:t>16</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_Toc30851 </w:instrText>
          </w:r>
          <w:r>
            <w:rPr>
              <w:rFonts w:ascii="Calibri" w:eastAsia="Calibri"/>
              <w:sz w:val="22"/>
              <w:szCs w:val="20"/>
            </w:rPr>
            <w:fldChar w:fldCharType="separate"/>
          </w:r>
          <w:r>
            <w:rPr>
              <w:rFonts w:hint="eastAsia" w:ascii="宋体" w:hAnsi="宋体" w:eastAsia="宋体" w:cs="宋体"/>
              <w:bCs/>
              <w:spacing w:val="-13"/>
              <w:sz w:val="22"/>
              <w:szCs w:val="22"/>
            </w:rPr>
            <w:t>十、招标文件的解释权</w:t>
          </w:r>
          <w:r>
            <w:rPr>
              <w:sz w:val="22"/>
              <w:szCs w:val="22"/>
            </w:rPr>
            <w:tab/>
          </w:r>
          <w:r>
            <w:rPr>
              <w:sz w:val="22"/>
              <w:szCs w:val="22"/>
            </w:rPr>
            <w:fldChar w:fldCharType="begin"/>
          </w:r>
          <w:r>
            <w:rPr>
              <w:sz w:val="22"/>
              <w:szCs w:val="22"/>
            </w:rPr>
            <w:instrText xml:space="preserve"> PAGEREF _Toc30851 \h </w:instrText>
          </w:r>
          <w:r>
            <w:rPr>
              <w:sz w:val="22"/>
              <w:szCs w:val="22"/>
            </w:rPr>
            <w:fldChar w:fldCharType="separate"/>
          </w:r>
          <w:r>
            <w:rPr>
              <w:sz w:val="22"/>
              <w:szCs w:val="22"/>
            </w:rPr>
            <w:t>16</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_Toc31885 </w:instrText>
          </w:r>
          <w:r>
            <w:rPr>
              <w:rFonts w:ascii="Calibri" w:eastAsia="Calibri"/>
              <w:sz w:val="22"/>
              <w:szCs w:val="20"/>
            </w:rPr>
            <w:fldChar w:fldCharType="separate"/>
          </w:r>
          <w:r>
            <w:rPr>
              <w:rFonts w:hint="eastAsia" w:ascii="宋体" w:hAnsi="宋体" w:eastAsia="宋体" w:cs="宋体"/>
              <w:bCs/>
              <w:spacing w:val="-13"/>
              <w:sz w:val="22"/>
              <w:szCs w:val="22"/>
            </w:rPr>
            <w:t>十一、其他注意事项</w:t>
          </w:r>
          <w:r>
            <w:rPr>
              <w:sz w:val="22"/>
              <w:szCs w:val="22"/>
            </w:rPr>
            <w:tab/>
          </w:r>
          <w:r>
            <w:rPr>
              <w:sz w:val="22"/>
              <w:szCs w:val="22"/>
            </w:rPr>
            <w:fldChar w:fldCharType="begin"/>
          </w:r>
          <w:r>
            <w:rPr>
              <w:sz w:val="22"/>
              <w:szCs w:val="22"/>
            </w:rPr>
            <w:instrText xml:space="preserve"> PAGEREF _Toc31885 \h </w:instrText>
          </w:r>
          <w:r>
            <w:rPr>
              <w:sz w:val="22"/>
              <w:szCs w:val="22"/>
            </w:rPr>
            <w:fldChar w:fldCharType="separate"/>
          </w:r>
          <w:r>
            <w:rPr>
              <w:sz w:val="22"/>
              <w:szCs w:val="22"/>
            </w:rPr>
            <w:t>17</w:t>
          </w:r>
          <w:r>
            <w:rPr>
              <w:sz w:val="22"/>
              <w:szCs w:val="22"/>
            </w:rPr>
            <w:fldChar w:fldCharType="end"/>
          </w:r>
          <w:r>
            <w:rPr>
              <w:rFonts w:ascii="Calibri" w:eastAsia="Calibri"/>
              <w:sz w:val="22"/>
              <w:szCs w:val="20"/>
            </w:rPr>
            <w:fldChar w:fldCharType="end"/>
          </w:r>
        </w:p>
        <w:p>
          <w:pPr>
            <w:pStyle w:val="2"/>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textAlignment w:val="auto"/>
            <w:rPr>
              <w:sz w:val="22"/>
              <w:szCs w:val="22"/>
            </w:rPr>
          </w:pPr>
          <w:r>
            <w:rPr>
              <w:rFonts w:ascii="Calibri" w:eastAsia="Calibri"/>
              <w:b w:val="0"/>
              <w:bCs w:val="0"/>
              <w:sz w:val="22"/>
              <w:szCs w:val="20"/>
            </w:rPr>
            <w:fldChar w:fldCharType="begin"/>
          </w:r>
          <w:r>
            <w:rPr>
              <w:rFonts w:ascii="Calibri" w:eastAsia="Calibri"/>
              <w:b w:val="0"/>
              <w:bCs w:val="0"/>
              <w:sz w:val="22"/>
              <w:szCs w:val="20"/>
            </w:rPr>
            <w:instrText xml:space="preserve"> HYPERLINK \l _Toc30848 </w:instrText>
          </w:r>
          <w:r>
            <w:rPr>
              <w:rFonts w:ascii="Calibri" w:eastAsia="Calibri"/>
              <w:b w:val="0"/>
              <w:bCs w:val="0"/>
              <w:sz w:val="22"/>
              <w:szCs w:val="20"/>
            </w:rPr>
            <w:fldChar w:fldCharType="separate"/>
          </w:r>
          <w:r>
            <w:rPr>
              <w:rFonts w:hint="eastAsia" w:ascii="宋体" w:eastAsia="宋体"/>
              <w:b w:val="0"/>
              <w:bCs w:val="0"/>
              <w:sz w:val="22"/>
              <w:szCs w:val="24"/>
            </w:rPr>
            <w:t>第三章 采购需求</w:t>
          </w:r>
          <w:r>
            <w:rPr>
              <w:b w:val="0"/>
              <w:bCs w:val="0"/>
              <w:sz w:val="22"/>
              <w:szCs w:val="22"/>
            </w:rPr>
            <w:tab/>
          </w:r>
          <w:r>
            <w:rPr>
              <w:b w:val="0"/>
              <w:bCs w:val="0"/>
              <w:sz w:val="22"/>
              <w:szCs w:val="22"/>
            </w:rPr>
            <w:fldChar w:fldCharType="begin"/>
          </w:r>
          <w:r>
            <w:rPr>
              <w:b w:val="0"/>
              <w:bCs w:val="0"/>
              <w:sz w:val="22"/>
              <w:szCs w:val="22"/>
            </w:rPr>
            <w:instrText xml:space="preserve"> PAGEREF _Toc30848 \h </w:instrText>
          </w:r>
          <w:r>
            <w:rPr>
              <w:b w:val="0"/>
              <w:bCs w:val="0"/>
              <w:sz w:val="22"/>
              <w:szCs w:val="22"/>
            </w:rPr>
            <w:fldChar w:fldCharType="separate"/>
          </w:r>
          <w:r>
            <w:rPr>
              <w:b w:val="0"/>
              <w:bCs w:val="0"/>
              <w:sz w:val="22"/>
              <w:szCs w:val="22"/>
            </w:rPr>
            <w:t>18</w:t>
          </w:r>
          <w:r>
            <w:rPr>
              <w:b w:val="0"/>
              <w:bCs w:val="0"/>
              <w:sz w:val="22"/>
              <w:szCs w:val="22"/>
            </w:rPr>
            <w:fldChar w:fldCharType="end"/>
          </w:r>
          <w:r>
            <w:rPr>
              <w:rFonts w:ascii="Calibri" w:eastAsia="Calibri"/>
              <w:b w:val="0"/>
              <w:bCs w:val="0"/>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_Toc20771 </w:instrText>
          </w:r>
          <w:r>
            <w:rPr>
              <w:rFonts w:ascii="Calibri" w:eastAsia="Calibri"/>
              <w:sz w:val="22"/>
              <w:szCs w:val="20"/>
            </w:rPr>
            <w:fldChar w:fldCharType="separate"/>
          </w:r>
          <w:r>
            <w:rPr>
              <w:rFonts w:hint="eastAsia" w:ascii="宋体" w:hAnsi="宋体" w:eastAsia="宋体" w:cs="宋体"/>
              <w:bCs/>
              <w:spacing w:val="-13"/>
              <w:sz w:val="22"/>
              <w:szCs w:val="22"/>
              <w:lang w:val="en-US" w:eastAsia="zh-CN"/>
            </w:rPr>
            <w:t>一、</w:t>
          </w:r>
          <w:r>
            <w:rPr>
              <w:rFonts w:ascii="宋体" w:hAnsi="宋体" w:eastAsia="宋体" w:cs="宋体"/>
              <w:bCs/>
              <w:spacing w:val="-13"/>
              <w:sz w:val="22"/>
              <w:szCs w:val="22"/>
            </w:rPr>
            <w:t>项目概况</w:t>
          </w:r>
          <w:r>
            <w:rPr>
              <w:sz w:val="22"/>
              <w:szCs w:val="22"/>
            </w:rPr>
            <w:tab/>
          </w:r>
          <w:r>
            <w:rPr>
              <w:sz w:val="22"/>
              <w:szCs w:val="22"/>
            </w:rPr>
            <w:fldChar w:fldCharType="begin"/>
          </w:r>
          <w:r>
            <w:rPr>
              <w:sz w:val="22"/>
              <w:szCs w:val="22"/>
            </w:rPr>
            <w:instrText xml:space="preserve"> PAGEREF _Toc20771 \h </w:instrText>
          </w:r>
          <w:r>
            <w:rPr>
              <w:sz w:val="22"/>
              <w:szCs w:val="22"/>
            </w:rPr>
            <w:fldChar w:fldCharType="separate"/>
          </w:r>
          <w:r>
            <w:rPr>
              <w:sz w:val="22"/>
              <w:szCs w:val="22"/>
            </w:rPr>
            <w:t>18</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_Toc29624 </w:instrText>
          </w:r>
          <w:r>
            <w:rPr>
              <w:rFonts w:ascii="Calibri" w:eastAsia="Calibri"/>
              <w:sz w:val="22"/>
              <w:szCs w:val="20"/>
            </w:rPr>
            <w:fldChar w:fldCharType="separate"/>
          </w:r>
          <w:r>
            <w:rPr>
              <w:rFonts w:ascii="宋体" w:hAnsi="宋体" w:eastAsia="宋体" w:cs="宋体"/>
              <w:bCs/>
              <w:spacing w:val="-13"/>
              <w:sz w:val="22"/>
              <w:szCs w:val="22"/>
            </w:rPr>
            <w:t>二、采购需求</w:t>
          </w:r>
          <w:r>
            <w:rPr>
              <w:sz w:val="22"/>
              <w:szCs w:val="22"/>
            </w:rPr>
            <w:tab/>
          </w:r>
          <w:r>
            <w:rPr>
              <w:sz w:val="22"/>
              <w:szCs w:val="22"/>
            </w:rPr>
            <w:fldChar w:fldCharType="begin"/>
          </w:r>
          <w:r>
            <w:rPr>
              <w:sz w:val="22"/>
              <w:szCs w:val="22"/>
            </w:rPr>
            <w:instrText xml:space="preserve"> PAGEREF _Toc29624 \h </w:instrText>
          </w:r>
          <w:r>
            <w:rPr>
              <w:sz w:val="22"/>
              <w:szCs w:val="22"/>
            </w:rPr>
            <w:fldChar w:fldCharType="separate"/>
          </w:r>
          <w:r>
            <w:rPr>
              <w:sz w:val="22"/>
              <w:szCs w:val="22"/>
            </w:rPr>
            <w:t>18</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_Toc4274 </w:instrText>
          </w:r>
          <w:r>
            <w:rPr>
              <w:rFonts w:ascii="Calibri" w:eastAsia="Calibri"/>
              <w:sz w:val="22"/>
              <w:szCs w:val="20"/>
            </w:rPr>
            <w:fldChar w:fldCharType="separate"/>
          </w:r>
          <w:r>
            <w:rPr>
              <w:rFonts w:hint="eastAsia" w:ascii="宋体" w:eastAsia="宋体"/>
              <w:sz w:val="22"/>
              <w:szCs w:val="22"/>
            </w:rPr>
            <w:t>第四章 评标方法</w:t>
          </w:r>
          <w:r>
            <w:rPr>
              <w:sz w:val="22"/>
              <w:szCs w:val="22"/>
            </w:rPr>
            <w:tab/>
          </w:r>
          <w:r>
            <w:rPr>
              <w:sz w:val="22"/>
              <w:szCs w:val="22"/>
            </w:rPr>
            <w:fldChar w:fldCharType="begin"/>
          </w:r>
          <w:r>
            <w:rPr>
              <w:sz w:val="22"/>
              <w:szCs w:val="22"/>
            </w:rPr>
            <w:instrText xml:space="preserve"> PAGEREF _Toc4274 \h </w:instrText>
          </w:r>
          <w:r>
            <w:rPr>
              <w:sz w:val="22"/>
              <w:szCs w:val="22"/>
            </w:rPr>
            <w:fldChar w:fldCharType="separate"/>
          </w:r>
          <w:r>
            <w:rPr>
              <w:sz w:val="22"/>
              <w:szCs w:val="22"/>
            </w:rPr>
            <w:t>21</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_Toc19720 </w:instrText>
          </w:r>
          <w:r>
            <w:rPr>
              <w:rFonts w:ascii="Calibri" w:eastAsia="Calibri"/>
              <w:sz w:val="22"/>
              <w:szCs w:val="20"/>
            </w:rPr>
            <w:fldChar w:fldCharType="separate"/>
          </w:r>
          <w:r>
            <w:rPr>
              <w:rFonts w:hint="eastAsia" w:ascii="宋体" w:hAnsi="宋体" w:eastAsia="宋体" w:cs="宋体"/>
              <w:bCs/>
              <w:spacing w:val="-13"/>
              <w:sz w:val="22"/>
              <w:szCs w:val="22"/>
            </w:rPr>
            <w:t>（一）评标步骤</w:t>
          </w:r>
          <w:r>
            <w:rPr>
              <w:sz w:val="22"/>
              <w:szCs w:val="22"/>
            </w:rPr>
            <w:tab/>
          </w:r>
          <w:r>
            <w:rPr>
              <w:sz w:val="22"/>
              <w:szCs w:val="22"/>
            </w:rPr>
            <w:fldChar w:fldCharType="begin"/>
          </w:r>
          <w:r>
            <w:rPr>
              <w:sz w:val="22"/>
              <w:szCs w:val="22"/>
            </w:rPr>
            <w:instrText xml:space="preserve"> PAGEREF _Toc19720 \h </w:instrText>
          </w:r>
          <w:r>
            <w:rPr>
              <w:sz w:val="22"/>
              <w:szCs w:val="22"/>
            </w:rPr>
            <w:fldChar w:fldCharType="separate"/>
          </w:r>
          <w:r>
            <w:rPr>
              <w:sz w:val="22"/>
              <w:szCs w:val="22"/>
            </w:rPr>
            <w:t>21</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_Toc14828 </w:instrText>
          </w:r>
          <w:r>
            <w:rPr>
              <w:rFonts w:ascii="Calibri" w:eastAsia="Calibri"/>
              <w:sz w:val="22"/>
              <w:szCs w:val="20"/>
            </w:rPr>
            <w:fldChar w:fldCharType="separate"/>
          </w:r>
          <w:r>
            <w:rPr>
              <w:rFonts w:hint="eastAsia" w:ascii="宋体" w:hAnsi="宋体" w:eastAsia="宋体" w:cs="宋体"/>
              <w:bCs/>
              <w:spacing w:val="-13"/>
              <w:sz w:val="22"/>
              <w:szCs w:val="22"/>
            </w:rPr>
            <w:t>（二）计分办法</w:t>
          </w:r>
          <w:r>
            <w:rPr>
              <w:sz w:val="22"/>
              <w:szCs w:val="22"/>
            </w:rPr>
            <w:tab/>
          </w:r>
          <w:r>
            <w:rPr>
              <w:sz w:val="22"/>
              <w:szCs w:val="22"/>
            </w:rPr>
            <w:fldChar w:fldCharType="begin"/>
          </w:r>
          <w:r>
            <w:rPr>
              <w:sz w:val="22"/>
              <w:szCs w:val="22"/>
            </w:rPr>
            <w:instrText xml:space="preserve"> PAGEREF _Toc14828 \h </w:instrText>
          </w:r>
          <w:r>
            <w:rPr>
              <w:sz w:val="22"/>
              <w:szCs w:val="22"/>
            </w:rPr>
            <w:fldChar w:fldCharType="separate"/>
          </w:r>
          <w:r>
            <w:rPr>
              <w:sz w:val="22"/>
              <w:szCs w:val="22"/>
            </w:rPr>
            <w:t>22</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_Toc14971 </w:instrText>
          </w:r>
          <w:r>
            <w:rPr>
              <w:rFonts w:ascii="Calibri" w:eastAsia="Calibri"/>
              <w:sz w:val="22"/>
              <w:szCs w:val="20"/>
            </w:rPr>
            <w:fldChar w:fldCharType="separate"/>
          </w:r>
          <w:r>
            <w:rPr>
              <w:rFonts w:hint="eastAsia" w:ascii="宋体" w:hAnsi="宋体" w:eastAsia="宋体" w:cs="宋体"/>
              <w:bCs/>
              <w:spacing w:val="-13"/>
              <w:sz w:val="22"/>
              <w:szCs w:val="22"/>
            </w:rPr>
            <w:t>（三）推荐中标候选人</w:t>
          </w:r>
          <w:r>
            <w:rPr>
              <w:sz w:val="22"/>
              <w:szCs w:val="22"/>
            </w:rPr>
            <w:tab/>
          </w:r>
          <w:r>
            <w:rPr>
              <w:sz w:val="22"/>
              <w:szCs w:val="22"/>
            </w:rPr>
            <w:fldChar w:fldCharType="begin"/>
          </w:r>
          <w:r>
            <w:rPr>
              <w:sz w:val="22"/>
              <w:szCs w:val="22"/>
            </w:rPr>
            <w:instrText xml:space="preserve"> PAGEREF _Toc14971 \h </w:instrText>
          </w:r>
          <w:r>
            <w:rPr>
              <w:sz w:val="22"/>
              <w:szCs w:val="22"/>
            </w:rPr>
            <w:fldChar w:fldCharType="separate"/>
          </w:r>
          <w:r>
            <w:rPr>
              <w:sz w:val="22"/>
              <w:szCs w:val="22"/>
            </w:rPr>
            <w:t>22</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_Toc7242 </w:instrText>
          </w:r>
          <w:r>
            <w:rPr>
              <w:rFonts w:ascii="Calibri" w:eastAsia="Calibri"/>
              <w:sz w:val="22"/>
              <w:szCs w:val="20"/>
            </w:rPr>
            <w:fldChar w:fldCharType="separate"/>
          </w:r>
          <w:r>
            <w:rPr>
              <w:rFonts w:hint="eastAsia"/>
              <w:sz w:val="22"/>
              <w:szCs w:val="22"/>
              <w:lang w:val="en-US" w:eastAsia="zh-CN"/>
            </w:rPr>
            <w:t>（四）</w:t>
          </w:r>
          <w:r>
            <w:rPr>
              <w:sz w:val="22"/>
              <w:szCs w:val="22"/>
            </w:rPr>
            <w:t>评标标准</w:t>
          </w:r>
          <w:r>
            <w:rPr>
              <w:sz w:val="22"/>
              <w:szCs w:val="22"/>
            </w:rPr>
            <w:tab/>
          </w:r>
          <w:r>
            <w:rPr>
              <w:sz w:val="22"/>
              <w:szCs w:val="22"/>
            </w:rPr>
            <w:fldChar w:fldCharType="begin"/>
          </w:r>
          <w:r>
            <w:rPr>
              <w:sz w:val="22"/>
              <w:szCs w:val="22"/>
            </w:rPr>
            <w:instrText xml:space="preserve"> PAGEREF _Toc7242 \h </w:instrText>
          </w:r>
          <w:r>
            <w:rPr>
              <w:sz w:val="22"/>
              <w:szCs w:val="22"/>
            </w:rPr>
            <w:fldChar w:fldCharType="separate"/>
          </w:r>
          <w:r>
            <w:rPr>
              <w:sz w:val="22"/>
              <w:szCs w:val="22"/>
            </w:rPr>
            <w:t>23</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_Toc24798 </w:instrText>
          </w:r>
          <w:r>
            <w:rPr>
              <w:rFonts w:ascii="Calibri" w:eastAsia="Calibri"/>
              <w:sz w:val="22"/>
              <w:szCs w:val="20"/>
            </w:rPr>
            <w:fldChar w:fldCharType="separate"/>
          </w:r>
          <w:r>
            <w:rPr>
              <w:rFonts w:hint="eastAsia" w:ascii="宋体" w:eastAsia="宋体"/>
              <w:sz w:val="22"/>
              <w:szCs w:val="22"/>
            </w:rPr>
            <w:t>第</w:t>
          </w:r>
          <w:r>
            <w:rPr>
              <w:rFonts w:hint="eastAsia" w:ascii="宋体" w:eastAsia="宋体"/>
              <w:sz w:val="22"/>
              <w:szCs w:val="22"/>
              <w:lang w:val="en-US" w:eastAsia="zh-CN"/>
            </w:rPr>
            <w:t>五</w:t>
          </w:r>
          <w:r>
            <w:rPr>
              <w:rFonts w:hint="eastAsia" w:ascii="宋体" w:eastAsia="宋体"/>
              <w:sz w:val="22"/>
              <w:szCs w:val="22"/>
            </w:rPr>
            <w:t>章 投标文件格式</w:t>
          </w:r>
          <w:r>
            <w:rPr>
              <w:sz w:val="22"/>
              <w:szCs w:val="22"/>
            </w:rPr>
            <w:tab/>
          </w:r>
          <w:r>
            <w:rPr>
              <w:sz w:val="22"/>
              <w:szCs w:val="22"/>
            </w:rPr>
            <w:fldChar w:fldCharType="begin"/>
          </w:r>
          <w:r>
            <w:rPr>
              <w:sz w:val="22"/>
              <w:szCs w:val="22"/>
            </w:rPr>
            <w:instrText xml:space="preserve"> PAGEREF _Toc24798 \h </w:instrText>
          </w:r>
          <w:r>
            <w:rPr>
              <w:sz w:val="22"/>
              <w:szCs w:val="22"/>
            </w:rPr>
            <w:fldChar w:fldCharType="separate"/>
          </w:r>
          <w:r>
            <w:rPr>
              <w:sz w:val="22"/>
              <w:szCs w:val="22"/>
            </w:rPr>
            <w:t>27</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_Toc22478 </w:instrText>
          </w:r>
          <w:r>
            <w:rPr>
              <w:rFonts w:ascii="Calibri" w:eastAsia="Calibri"/>
              <w:sz w:val="22"/>
              <w:szCs w:val="20"/>
            </w:rPr>
            <w:fldChar w:fldCharType="separate"/>
          </w:r>
          <w:r>
            <w:rPr>
              <w:sz w:val="22"/>
              <w:szCs w:val="22"/>
            </w:rPr>
            <w:t>投标函</w:t>
          </w:r>
          <w:r>
            <w:rPr>
              <w:sz w:val="22"/>
              <w:szCs w:val="22"/>
            </w:rPr>
            <w:tab/>
          </w:r>
          <w:r>
            <w:rPr>
              <w:sz w:val="22"/>
              <w:szCs w:val="22"/>
            </w:rPr>
            <w:fldChar w:fldCharType="begin"/>
          </w:r>
          <w:r>
            <w:rPr>
              <w:sz w:val="22"/>
              <w:szCs w:val="22"/>
            </w:rPr>
            <w:instrText xml:space="preserve"> PAGEREF _Toc22478 \h </w:instrText>
          </w:r>
          <w:r>
            <w:rPr>
              <w:sz w:val="22"/>
              <w:szCs w:val="22"/>
            </w:rPr>
            <w:fldChar w:fldCharType="separate"/>
          </w:r>
          <w:r>
            <w:rPr>
              <w:sz w:val="22"/>
              <w:szCs w:val="22"/>
            </w:rPr>
            <w:t>30</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_Toc23782 </w:instrText>
          </w:r>
          <w:r>
            <w:rPr>
              <w:rFonts w:ascii="Calibri" w:eastAsia="Calibri"/>
              <w:sz w:val="22"/>
              <w:szCs w:val="20"/>
            </w:rPr>
            <w:fldChar w:fldCharType="separate"/>
          </w:r>
          <w:r>
            <w:rPr>
              <w:sz w:val="22"/>
              <w:szCs w:val="22"/>
            </w:rPr>
            <w:t>商务响应、偏离说明表</w:t>
          </w:r>
          <w:r>
            <w:rPr>
              <w:sz w:val="22"/>
              <w:szCs w:val="22"/>
            </w:rPr>
            <w:tab/>
          </w:r>
          <w:r>
            <w:rPr>
              <w:sz w:val="22"/>
              <w:szCs w:val="22"/>
            </w:rPr>
            <w:fldChar w:fldCharType="begin"/>
          </w:r>
          <w:r>
            <w:rPr>
              <w:sz w:val="22"/>
              <w:szCs w:val="22"/>
            </w:rPr>
            <w:instrText xml:space="preserve"> PAGEREF _Toc23782 \h </w:instrText>
          </w:r>
          <w:r>
            <w:rPr>
              <w:sz w:val="22"/>
              <w:szCs w:val="22"/>
            </w:rPr>
            <w:fldChar w:fldCharType="separate"/>
          </w:r>
          <w:r>
            <w:rPr>
              <w:sz w:val="22"/>
              <w:szCs w:val="22"/>
            </w:rPr>
            <w:t>31</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_Toc10260 </w:instrText>
          </w:r>
          <w:r>
            <w:rPr>
              <w:rFonts w:ascii="Calibri" w:eastAsia="Calibri"/>
              <w:sz w:val="22"/>
              <w:szCs w:val="20"/>
            </w:rPr>
            <w:fldChar w:fldCharType="separate"/>
          </w:r>
          <w:r>
            <w:rPr>
              <w:sz w:val="22"/>
              <w:szCs w:val="22"/>
            </w:rPr>
            <w:t>技术响应、偏离说明表</w:t>
          </w:r>
          <w:r>
            <w:rPr>
              <w:sz w:val="22"/>
              <w:szCs w:val="22"/>
            </w:rPr>
            <w:tab/>
          </w:r>
          <w:r>
            <w:rPr>
              <w:sz w:val="22"/>
              <w:szCs w:val="22"/>
            </w:rPr>
            <w:fldChar w:fldCharType="begin"/>
          </w:r>
          <w:r>
            <w:rPr>
              <w:sz w:val="22"/>
              <w:szCs w:val="22"/>
            </w:rPr>
            <w:instrText xml:space="preserve"> PAGEREF _Toc10260 \h </w:instrText>
          </w:r>
          <w:r>
            <w:rPr>
              <w:sz w:val="22"/>
              <w:szCs w:val="22"/>
            </w:rPr>
            <w:fldChar w:fldCharType="separate"/>
          </w:r>
          <w:r>
            <w:rPr>
              <w:sz w:val="22"/>
              <w:szCs w:val="22"/>
            </w:rPr>
            <w:t>32</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_Toc11927 </w:instrText>
          </w:r>
          <w:r>
            <w:rPr>
              <w:rFonts w:ascii="Calibri" w:eastAsia="Calibri"/>
              <w:sz w:val="22"/>
              <w:szCs w:val="20"/>
            </w:rPr>
            <w:fldChar w:fldCharType="separate"/>
          </w:r>
          <w:r>
            <w:rPr>
              <w:sz w:val="22"/>
              <w:szCs w:val="22"/>
            </w:rPr>
            <w:t>法定代表人资格证明文件</w:t>
          </w:r>
          <w:r>
            <w:rPr>
              <w:sz w:val="22"/>
              <w:szCs w:val="22"/>
            </w:rPr>
            <w:tab/>
          </w:r>
          <w:r>
            <w:rPr>
              <w:sz w:val="22"/>
              <w:szCs w:val="22"/>
            </w:rPr>
            <w:fldChar w:fldCharType="begin"/>
          </w:r>
          <w:r>
            <w:rPr>
              <w:sz w:val="22"/>
              <w:szCs w:val="22"/>
            </w:rPr>
            <w:instrText xml:space="preserve"> PAGEREF _Toc11927 \h </w:instrText>
          </w:r>
          <w:r>
            <w:rPr>
              <w:sz w:val="22"/>
              <w:szCs w:val="22"/>
            </w:rPr>
            <w:fldChar w:fldCharType="separate"/>
          </w:r>
          <w:r>
            <w:rPr>
              <w:sz w:val="22"/>
              <w:szCs w:val="22"/>
            </w:rPr>
            <w:t>33</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_Toc15518 </w:instrText>
          </w:r>
          <w:r>
            <w:rPr>
              <w:rFonts w:ascii="Calibri" w:eastAsia="Calibri"/>
              <w:sz w:val="22"/>
              <w:szCs w:val="20"/>
            </w:rPr>
            <w:fldChar w:fldCharType="separate"/>
          </w:r>
          <w:r>
            <w:rPr>
              <w:sz w:val="22"/>
              <w:szCs w:val="22"/>
            </w:rPr>
            <w:t>单位负责人资格证明文件</w:t>
          </w:r>
          <w:r>
            <w:rPr>
              <w:sz w:val="22"/>
              <w:szCs w:val="22"/>
            </w:rPr>
            <w:tab/>
          </w:r>
          <w:r>
            <w:rPr>
              <w:sz w:val="22"/>
              <w:szCs w:val="22"/>
            </w:rPr>
            <w:fldChar w:fldCharType="begin"/>
          </w:r>
          <w:r>
            <w:rPr>
              <w:sz w:val="22"/>
              <w:szCs w:val="22"/>
            </w:rPr>
            <w:instrText xml:space="preserve"> PAGEREF _Toc15518 \h </w:instrText>
          </w:r>
          <w:r>
            <w:rPr>
              <w:sz w:val="22"/>
              <w:szCs w:val="22"/>
            </w:rPr>
            <w:fldChar w:fldCharType="separate"/>
          </w:r>
          <w:r>
            <w:rPr>
              <w:sz w:val="22"/>
              <w:szCs w:val="22"/>
            </w:rPr>
            <w:t>34</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_Toc24775 </w:instrText>
          </w:r>
          <w:r>
            <w:rPr>
              <w:rFonts w:ascii="Calibri" w:eastAsia="Calibri"/>
              <w:sz w:val="22"/>
              <w:szCs w:val="20"/>
            </w:rPr>
            <w:fldChar w:fldCharType="separate"/>
          </w:r>
          <w:r>
            <w:rPr>
              <w:sz w:val="22"/>
              <w:szCs w:val="22"/>
            </w:rPr>
            <w:t>自然人资格证明文件</w:t>
          </w:r>
          <w:r>
            <w:rPr>
              <w:sz w:val="22"/>
              <w:szCs w:val="22"/>
            </w:rPr>
            <w:tab/>
          </w:r>
          <w:r>
            <w:rPr>
              <w:sz w:val="22"/>
              <w:szCs w:val="22"/>
            </w:rPr>
            <w:fldChar w:fldCharType="begin"/>
          </w:r>
          <w:r>
            <w:rPr>
              <w:sz w:val="22"/>
              <w:szCs w:val="22"/>
            </w:rPr>
            <w:instrText xml:space="preserve"> PAGEREF _Toc24775 \h </w:instrText>
          </w:r>
          <w:r>
            <w:rPr>
              <w:sz w:val="22"/>
              <w:szCs w:val="22"/>
            </w:rPr>
            <w:fldChar w:fldCharType="separate"/>
          </w:r>
          <w:r>
            <w:rPr>
              <w:sz w:val="22"/>
              <w:szCs w:val="22"/>
            </w:rPr>
            <w:t>35</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_Toc12475 </w:instrText>
          </w:r>
          <w:r>
            <w:rPr>
              <w:rFonts w:ascii="Calibri" w:eastAsia="Calibri"/>
              <w:sz w:val="22"/>
              <w:szCs w:val="20"/>
            </w:rPr>
            <w:fldChar w:fldCharType="separate"/>
          </w:r>
          <w:r>
            <w:rPr>
              <w:sz w:val="22"/>
              <w:szCs w:val="22"/>
            </w:rPr>
            <w:t>委托授权书</w:t>
          </w:r>
          <w:r>
            <w:rPr>
              <w:sz w:val="22"/>
              <w:szCs w:val="22"/>
            </w:rPr>
            <w:tab/>
          </w:r>
          <w:r>
            <w:rPr>
              <w:sz w:val="22"/>
              <w:szCs w:val="22"/>
            </w:rPr>
            <w:fldChar w:fldCharType="begin"/>
          </w:r>
          <w:r>
            <w:rPr>
              <w:sz w:val="22"/>
              <w:szCs w:val="22"/>
            </w:rPr>
            <w:instrText xml:space="preserve"> PAGEREF _Toc12475 \h </w:instrText>
          </w:r>
          <w:r>
            <w:rPr>
              <w:sz w:val="22"/>
              <w:szCs w:val="22"/>
            </w:rPr>
            <w:fldChar w:fldCharType="separate"/>
          </w:r>
          <w:r>
            <w:rPr>
              <w:sz w:val="22"/>
              <w:szCs w:val="22"/>
            </w:rPr>
            <w:t>36</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_Toc22016 </w:instrText>
          </w:r>
          <w:r>
            <w:rPr>
              <w:rFonts w:ascii="Calibri" w:eastAsia="Calibri"/>
              <w:sz w:val="22"/>
              <w:szCs w:val="20"/>
            </w:rPr>
            <w:fldChar w:fldCharType="separate"/>
          </w:r>
          <w:r>
            <w:rPr>
              <w:sz w:val="22"/>
              <w:szCs w:val="22"/>
            </w:rPr>
            <w:t>投标人的资格声明</w:t>
          </w:r>
          <w:r>
            <w:rPr>
              <w:sz w:val="22"/>
              <w:szCs w:val="22"/>
            </w:rPr>
            <w:tab/>
          </w:r>
          <w:r>
            <w:rPr>
              <w:sz w:val="22"/>
              <w:szCs w:val="22"/>
            </w:rPr>
            <w:fldChar w:fldCharType="begin"/>
          </w:r>
          <w:r>
            <w:rPr>
              <w:sz w:val="22"/>
              <w:szCs w:val="22"/>
            </w:rPr>
            <w:instrText xml:space="preserve"> PAGEREF _Toc22016 \h </w:instrText>
          </w:r>
          <w:r>
            <w:rPr>
              <w:sz w:val="22"/>
              <w:szCs w:val="22"/>
            </w:rPr>
            <w:fldChar w:fldCharType="separate"/>
          </w:r>
          <w:r>
            <w:rPr>
              <w:sz w:val="22"/>
              <w:szCs w:val="22"/>
            </w:rPr>
            <w:t>37</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_Toc1922 </w:instrText>
          </w:r>
          <w:r>
            <w:rPr>
              <w:rFonts w:ascii="Calibri" w:eastAsia="Calibri"/>
              <w:sz w:val="22"/>
              <w:szCs w:val="20"/>
            </w:rPr>
            <w:fldChar w:fldCharType="separate"/>
          </w:r>
          <w:r>
            <w:rPr>
              <w:sz w:val="22"/>
              <w:szCs w:val="22"/>
            </w:rPr>
            <w:t>项目负责人简历表</w:t>
          </w:r>
          <w:r>
            <w:rPr>
              <w:sz w:val="22"/>
              <w:szCs w:val="22"/>
            </w:rPr>
            <w:tab/>
          </w:r>
          <w:r>
            <w:rPr>
              <w:sz w:val="22"/>
              <w:szCs w:val="22"/>
            </w:rPr>
            <w:fldChar w:fldCharType="begin"/>
          </w:r>
          <w:r>
            <w:rPr>
              <w:sz w:val="22"/>
              <w:szCs w:val="22"/>
            </w:rPr>
            <w:instrText xml:space="preserve"> PAGEREF _Toc1922 \h </w:instrText>
          </w:r>
          <w:r>
            <w:rPr>
              <w:sz w:val="22"/>
              <w:szCs w:val="22"/>
            </w:rPr>
            <w:fldChar w:fldCharType="separate"/>
          </w:r>
          <w:r>
            <w:rPr>
              <w:sz w:val="22"/>
              <w:szCs w:val="22"/>
            </w:rPr>
            <w:t>38</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_Toc11519 </w:instrText>
          </w:r>
          <w:r>
            <w:rPr>
              <w:rFonts w:ascii="Calibri" w:eastAsia="Calibri"/>
              <w:sz w:val="22"/>
              <w:szCs w:val="20"/>
            </w:rPr>
            <w:fldChar w:fldCharType="separate"/>
          </w:r>
          <w:r>
            <w:rPr>
              <w:sz w:val="22"/>
              <w:szCs w:val="22"/>
            </w:rPr>
            <w:t>项目班子成员情况表</w:t>
          </w:r>
          <w:r>
            <w:rPr>
              <w:sz w:val="22"/>
              <w:szCs w:val="22"/>
            </w:rPr>
            <w:tab/>
          </w:r>
          <w:r>
            <w:rPr>
              <w:sz w:val="22"/>
              <w:szCs w:val="22"/>
            </w:rPr>
            <w:fldChar w:fldCharType="begin"/>
          </w:r>
          <w:r>
            <w:rPr>
              <w:sz w:val="22"/>
              <w:szCs w:val="22"/>
            </w:rPr>
            <w:instrText xml:space="preserve"> PAGEREF _Toc11519 \h </w:instrText>
          </w:r>
          <w:r>
            <w:rPr>
              <w:sz w:val="22"/>
              <w:szCs w:val="22"/>
            </w:rPr>
            <w:fldChar w:fldCharType="separate"/>
          </w:r>
          <w:r>
            <w:rPr>
              <w:sz w:val="22"/>
              <w:szCs w:val="22"/>
            </w:rPr>
            <w:t>39</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_Toc29868 </w:instrText>
          </w:r>
          <w:r>
            <w:rPr>
              <w:rFonts w:ascii="Calibri" w:eastAsia="Calibri"/>
              <w:sz w:val="22"/>
              <w:szCs w:val="20"/>
            </w:rPr>
            <w:fldChar w:fldCharType="separate"/>
          </w:r>
          <w:r>
            <w:rPr>
              <w:sz w:val="22"/>
              <w:szCs w:val="22"/>
            </w:rPr>
            <w:t>投标人类似项目业绩表</w:t>
          </w:r>
          <w:r>
            <w:rPr>
              <w:sz w:val="22"/>
              <w:szCs w:val="22"/>
            </w:rPr>
            <w:tab/>
          </w:r>
          <w:r>
            <w:rPr>
              <w:sz w:val="22"/>
              <w:szCs w:val="22"/>
            </w:rPr>
            <w:fldChar w:fldCharType="begin"/>
          </w:r>
          <w:r>
            <w:rPr>
              <w:sz w:val="22"/>
              <w:szCs w:val="22"/>
            </w:rPr>
            <w:instrText xml:space="preserve"> PAGEREF _Toc29868 \h </w:instrText>
          </w:r>
          <w:r>
            <w:rPr>
              <w:sz w:val="22"/>
              <w:szCs w:val="22"/>
            </w:rPr>
            <w:fldChar w:fldCharType="separate"/>
          </w:r>
          <w:r>
            <w:rPr>
              <w:sz w:val="22"/>
              <w:szCs w:val="22"/>
            </w:rPr>
            <w:t>40</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_Toc16736 </w:instrText>
          </w:r>
          <w:r>
            <w:rPr>
              <w:rFonts w:ascii="Calibri" w:eastAsia="Calibri"/>
              <w:sz w:val="22"/>
              <w:szCs w:val="20"/>
            </w:rPr>
            <w:fldChar w:fldCharType="separate"/>
          </w:r>
          <w:r>
            <w:rPr>
              <w:sz w:val="22"/>
              <w:szCs w:val="22"/>
            </w:rPr>
            <w:t>资格性审查对照表</w:t>
          </w:r>
          <w:r>
            <w:rPr>
              <w:sz w:val="22"/>
              <w:szCs w:val="22"/>
            </w:rPr>
            <w:tab/>
          </w:r>
          <w:r>
            <w:rPr>
              <w:sz w:val="22"/>
              <w:szCs w:val="22"/>
            </w:rPr>
            <w:fldChar w:fldCharType="begin"/>
          </w:r>
          <w:r>
            <w:rPr>
              <w:sz w:val="22"/>
              <w:szCs w:val="22"/>
            </w:rPr>
            <w:instrText xml:space="preserve"> PAGEREF _Toc16736 \h </w:instrText>
          </w:r>
          <w:r>
            <w:rPr>
              <w:sz w:val="22"/>
              <w:szCs w:val="22"/>
            </w:rPr>
            <w:fldChar w:fldCharType="separate"/>
          </w:r>
          <w:r>
            <w:rPr>
              <w:sz w:val="22"/>
              <w:szCs w:val="22"/>
            </w:rPr>
            <w:t>41</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_Toc17448 </w:instrText>
          </w:r>
          <w:r>
            <w:rPr>
              <w:rFonts w:ascii="Calibri" w:eastAsia="Calibri"/>
              <w:sz w:val="22"/>
              <w:szCs w:val="20"/>
            </w:rPr>
            <w:fldChar w:fldCharType="separate"/>
          </w:r>
          <w:r>
            <w:rPr>
              <w:sz w:val="22"/>
              <w:szCs w:val="22"/>
            </w:rPr>
            <w:t>符合性审查对照表</w:t>
          </w:r>
          <w:r>
            <w:rPr>
              <w:sz w:val="22"/>
              <w:szCs w:val="22"/>
            </w:rPr>
            <w:tab/>
          </w:r>
          <w:r>
            <w:rPr>
              <w:sz w:val="22"/>
              <w:szCs w:val="22"/>
            </w:rPr>
            <w:fldChar w:fldCharType="begin"/>
          </w:r>
          <w:r>
            <w:rPr>
              <w:sz w:val="22"/>
              <w:szCs w:val="22"/>
            </w:rPr>
            <w:instrText xml:space="preserve"> PAGEREF _Toc17448 \h </w:instrText>
          </w:r>
          <w:r>
            <w:rPr>
              <w:sz w:val="22"/>
              <w:szCs w:val="22"/>
            </w:rPr>
            <w:fldChar w:fldCharType="separate"/>
          </w:r>
          <w:r>
            <w:rPr>
              <w:sz w:val="22"/>
              <w:szCs w:val="22"/>
            </w:rPr>
            <w:t>42</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_Toc21541 </w:instrText>
          </w:r>
          <w:r>
            <w:rPr>
              <w:rFonts w:ascii="Calibri" w:eastAsia="Calibri"/>
              <w:sz w:val="22"/>
              <w:szCs w:val="20"/>
            </w:rPr>
            <w:fldChar w:fldCharType="separate"/>
          </w:r>
          <w:r>
            <w:rPr>
              <w:sz w:val="22"/>
              <w:szCs w:val="22"/>
            </w:rPr>
            <w:t>商务评议对照表</w:t>
          </w:r>
          <w:r>
            <w:rPr>
              <w:sz w:val="22"/>
              <w:szCs w:val="22"/>
            </w:rPr>
            <w:tab/>
          </w:r>
          <w:r>
            <w:rPr>
              <w:sz w:val="22"/>
              <w:szCs w:val="22"/>
            </w:rPr>
            <w:fldChar w:fldCharType="begin"/>
          </w:r>
          <w:r>
            <w:rPr>
              <w:sz w:val="22"/>
              <w:szCs w:val="22"/>
            </w:rPr>
            <w:instrText xml:space="preserve"> PAGEREF _Toc21541 \h </w:instrText>
          </w:r>
          <w:r>
            <w:rPr>
              <w:sz w:val="22"/>
              <w:szCs w:val="22"/>
            </w:rPr>
            <w:fldChar w:fldCharType="separate"/>
          </w:r>
          <w:r>
            <w:rPr>
              <w:sz w:val="22"/>
              <w:szCs w:val="22"/>
            </w:rPr>
            <w:t>43</w:t>
          </w:r>
          <w:r>
            <w:rPr>
              <w:sz w:val="22"/>
              <w:szCs w:val="22"/>
            </w:rPr>
            <w:fldChar w:fldCharType="end"/>
          </w:r>
          <w:r>
            <w:rPr>
              <w:rFonts w:ascii="Calibri" w:eastAsia="Calibri"/>
              <w:sz w:val="22"/>
              <w:szCs w:val="20"/>
            </w:rPr>
            <w:fldChar w:fldCharType="end"/>
          </w:r>
        </w:p>
        <w:p>
          <w:pPr>
            <w:pStyle w:val="8"/>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firstLine="440" w:firstLineChars="200"/>
            <w:textAlignment w:val="auto"/>
            <w:rPr>
              <w:sz w:val="22"/>
              <w:szCs w:val="22"/>
            </w:rPr>
          </w:pPr>
          <w:r>
            <w:rPr>
              <w:rFonts w:ascii="Calibri" w:eastAsia="Calibri"/>
              <w:sz w:val="22"/>
              <w:szCs w:val="20"/>
            </w:rPr>
            <w:fldChar w:fldCharType="begin"/>
          </w:r>
          <w:r>
            <w:rPr>
              <w:rFonts w:ascii="Calibri" w:eastAsia="Calibri"/>
              <w:sz w:val="22"/>
              <w:szCs w:val="20"/>
            </w:rPr>
            <w:instrText xml:space="preserve"> HYPERLINK \l _Toc7069 </w:instrText>
          </w:r>
          <w:r>
            <w:rPr>
              <w:rFonts w:ascii="Calibri" w:eastAsia="Calibri"/>
              <w:sz w:val="22"/>
              <w:szCs w:val="20"/>
            </w:rPr>
            <w:fldChar w:fldCharType="separate"/>
          </w:r>
          <w:r>
            <w:rPr>
              <w:sz w:val="22"/>
              <w:szCs w:val="22"/>
            </w:rPr>
            <w:t>技术评议对照表</w:t>
          </w:r>
          <w:r>
            <w:rPr>
              <w:sz w:val="22"/>
              <w:szCs w:val="22"/>
            </w:rPr>
            <w:tab/>
          </w:r>
          <w:r>
            <w:rPr>
              <w:sz w:val="22"/>
              <w:szCs w:val="22"/>
            </w:rPr>
            <w:fldChar w:fldCharType="begin"/>
          </w:r>
          <w:r>
            <w:rPr>
              <w:sz w:val="22"/>
              <w:szCs w:val="22"/>
            </w:rPr>
            <w:instrText xml:space="preserve"> PAGEREF _Toc7069 \h </w:instrText>
          </w:r>
          <w:r>
            <w:rPr>
              <w:sz w:val="22"/>
              <w:szCs w:val="22"/>
            </w:rPr>
            <w:fldChar w:fldCharType="separate"/>
          </w:r>
          <w:r>
            <w:rPr>
              <w:sz w:val="22"/>
              <w:szCs w:val="22"/>
            </w:rPr>
            <w:t>44</w:t>
          </w:r>
          <w:r>
            <w:rPr>
              <w:sz w:val="22"/>
              <w:szCs w:val="22"/>
            </w:rPr>
            <w:fldChar w:fldCharType="end"/>
          </w:r>
          <w:r>
            <w:rPr>
              <w:rFonts w:ascii="Calibri" w:eastAsia="Calibri"/>
              <w:sz w:val="22"/>
              <w:szCs w:val="20"/>
            </w:rPr>
            <w:fldChar w:fldCharType="end"/>
          </w:r>
        </w:p>
        <w:p>
          <w:pPr>
            <w:pStyle w:val="2"/>
            <w:keepNext w:val="0"/>
            <w:keepLines w:val="0"/>
            <w:pageBreakBefore w:val="0"/>
            <w:widowControl w:val="0"/>
            <w:tabs>
              <w:tab w:val="right" w:leader="dot" w:pos="9750"/>
            </w:tabs>
            <w:kinsoku/>
            <w:wordWrap/>
            <w:overflowPunct/>
            <w:topLinePunct w:val="0"/>
            <w:autoSpaceDE w:val="0"/>
            <w:autoSpaceDN w:val="0"/>
            <w:bidi w:val="0"/>
            <w:adjustRightInd/>
            <w:snapToGrid/>
            <w:spacing w:before="0" w:line="280" w:lineRule="exact"/>
            <w:ind w:right="0"/>
            <w:textAlignment w:val="auto"/>
            <w:rPr>
              <w:rFonts w:ascii="Calibri" w:eastAsia="Calibri"/>
            </w:rPr>
            <w:sectPr>
              <w:pgSz w:w="11910" w:h="16840"/>
              <w:pgMar w:top="1380" w:right="880" w:bottom="280" w:left="1280" w:header="720" w:footer="720" w:gutter="0"/>
              <w:pgNumType w:fmt="decimal"/>
              <w:cols w:space="720" w:num="1"/>
            </w:sectPr>
          </w:pPr>
          <w:r>
            <w:rPr>
              <w:rFonts w:ascii="Calibri" w:eastAsia="Calibri"/>
              <w:b w:val="0"/>
              <w:bCs w:val="0"/>
              <w:sz w:val="22"/>
              <w:szCs w:val="20"/>
            </w:rPr>
            <w:fldChar w:fldCharType="begin"/>
          </w:r>
          <w:r>
            <w:rPr>
              <w:rFonts w:ascii="Calibri" w:eastAsia="Calibri"/>
              <w:b w:val="0"/>
              <w:bCs w:val="0"/>
              <w:sz w:val="22"/>
              <w:szCs w:val="20"/>
            </w:rPr>
            <w:instrText xml:space="preserve"> HYPERLINK \l _Toc23958 </w:instrText>
          </w:r>
          <w:r>
            <w:rPr>
              <w:rFonts w:ascii="Calibri" w:eastAsia="Calibri"/>
              <w:b w:val="0"/>
              <w:bCs w:val="0"/>
              <w:sz w:val="22"/>
              <w:szCs w:val="20"/>
            </w:rPr>
            <w:fldChar w:fldCharType="separate"/>
          </w:r>
          <w:r>
            <w:rPr>
              <w:b w:val="0"/>
              <w:bCs w:val="0"/>
              <w:sz w:val="22"/>
              <w:szCs w:val="22"/>
            </w:rPr>
            <w:t xml:space="preserve">附件 </w:t>
          </w:r>
          <w:r>
            <w:rPr>
              <w:rFonts w:ascii="Calibri" w:eastAsia="Calibri"/>
              <w:b w:val="0"/>
              <w:bCs w:val="0"/>
              <w:sz w:val="22"/>
              <w:szCs w:val="22"/>
            </w:rPr>
            <w:t>1</w:t>
          </w:r>
          <w:r>
            <w:rPr>
              <w:b w:val="0"/>
              <w:bCs w:val="0"/>
              <w:sz w:val="22"/>
              <w:szCs w:val="22"/>
            </w:rPr>
            <w:t>：</w:t>
          </w:r>
          <w:r>
            <w:rPr>
              <w:b w:val="0"/>
              <w:bCs w:val="0"/>
              <w:sz w:val="22"/>
              <w:szCs w:val="22"/>
            </w:rPr>
            <w:tab/>
          </w:r>
          <w:r>
            <w:rPr>
              <w:b w:val="0"/>
              <w:bCs w:val="0"/>
              <w:sz w:val="22"/>
              <w:szCs w:val="22"/>
            </w:rPr>
            <w:fldChar w:fldCharType="begin"/>
          </w:r>
          <w:r>
            <w:rPr>
              <w:b w:val="0"/>
              <w:bCs w:val="0"/>
              <w:sz w:val="22"/>
              <w:szCs w:val="22"/>
            </w:rPr>
            <w:instrText xml:space="preserve"> PAGEREF _Toc23958 \h </w:instrText>
          </w:r>
          <w:r>
            <w:rPr>
              <w:b w:val="0"/>
              <w:bCs w:val="0"/>
              <w:sz w:val="22"/>
              <w:szCs w:val="22"/>
            </w:rPr>
            <w:fldChar w:fldCharType="separate"/>
          </w:r>
          <w:r>
            <w:rPr>
              <w:b w:val="0"/>
              <w:bCs w:val="0"/>
              <w:sz w:val="22"/>
              <w:szCs w:val="22"/>
            </w:rPr>
            <w:t>46</w:t>
          </w:r>
          <w:r>
            <w:rPr>
              <w:b w:val="0"/>
              <w:bCs w:val="0"/>
              <w:sz w:val="22"/>
              <w:szCs w:val="22"/>
            </w:rPr>
            <w:fldChar w:fldCharType="end"/>
          </w:r>
          <w:r>
            <w:rPr>
              <w:rFonts w:ascii="Calibri" w:eastAsia="Calibri"/>
              <w:b w:val="0"/>
              <w:bCs w:val="0"/>
              <w:sz w:val="22"/>
              <w:szCs w:val="20"/>
            </w:rPr>
            <w:fldChar w:fldCharType="end"/>
          </w:r>
          <w:r>
            <w:rPr>
              <w:rFonts w:ascii="Calibri" w:eastAsia="Calibri"/>
              <w:sz w:val="24"/>
              <w:szCs w:val="21"/>
            </w:rPr>
            <w:fldChar w:fldCharType="end"/>
          </w:r>
        </w:p>
      </w:sdtContent>
    </w:sdt>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outlineLvl w:val="0"/>
        <w:rPr>
          <w:rFonts w:hint="eastAsia" w:ascii="宋体" w:hAnsi="宋体" w:eastAsia="宋体" w:cs="宋体"/>
          <w:b/>
          <w:bCs/>
          <w:sz w:val="32"/>
          <w:szCs w:val="32"/>
        </w:rPr>
      </w:pPr>
      <w:bookmarkStart w:id="0" w:name="第一章 投标邀请"/>
      <w:bookmarkEnd w:id="0"/>
      <w:bookmarkStart w:id="1" w:name="_Toc31294"/>
      <w:r>
        <w:rPr>
          <w:rFonts w:hint="eastAsia" w:ascii="宋体" w:hAnsi="宋体" w:eastAsia="宋体" w:cs="宋体"/>
          <w:b/>
          <w:bCs/>
          <w:sz w:val="32"/>
          <w:szCs w:val="32"/>
        </w:rPr>
        <w:t>第一章 投标邀请</w:t>
      </w:r>
      <w:bookmarkEnd w:id="1"/>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rPr>
      </w:pPr>
      <w:bookmarkStart w:id="2" w:name="_Toc15735"/>
      <w:bookmarkStart w:id="3" w:name="_Toc10140"/>
      <w:bookmarkStart w:id="4" w:name="_Toc26154"/>
      <w:r>
        <w:rPr>
          <w:rFonts w:hint="eastAsia" w:ascii="宋体" w:hAnsi="宋体" w:eastAsia="宋体" w:cs="宋体"/>
          <w:b w:val="0"/>
          <w:bCs w:val="0"/>
          <w:sz w:val="28"/>
          <w:szCs w:val="28"/>
        </w:rPr>
        <w:t>【</w:t>
      </w:r>
      <w:r>
        <w:rPr>
          <w:rFonts w:hint="eastAsia" w:ascii="黑体" w:hAnsi="黑体" w:eastAsia="黑体" w:cs="黑体"/>
          <w:b w:val="0"/>
          <w:bCs w:val="0"/>
          <w:sz w:val="28"/>
          <w:szCs w:val="28"/>
        </w:rPr>
        <w:t>项目概况</w:t>
      </w:r>
      <w:r>
        <w:rPr>
          <w:rFonts w:hint="eastAsia" w:ascii="宋体" w:hAnsi="宋体" w:eastAsia="宋体" w:cs="宋体"/>
          <w:b w:val="0"/>
          <w:bCs w:val="0"/>
          <w:sz w:val="28"/>
          <w:szCs w:val="28"/>
        </w:rPr>
        <w:t>】</w:t>
      </w:r>
      <w:bookmarkEnd w:id="2"/>
      <w:bookmarkEnd w:id="3"/>
      <w:bookmarkEnd w:id="4"/>
      <w:r>
        <w:rPr>
          <w:rFonts w:hint="eastAsia" w:ascii="宋体" w:hAnsi="宋体" w:eastAsia="宋体" w:cs="宋体"/>
          <w:b w:val="0"/>
          <w:bCs w:val="0"/>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rPr>
      </w:pPr>
      <w:bookmarkStart w:id="5" w:name="_Toc22993"/>
      <w:bookmarkStart w:id="6" w:name="_Toc30729"/>
      <w:bookmarkStart w:id="7" w:name="_Toc6989"/>
      <w:r>
        <w:rPr>
          <w:rFonts w:hint="eastAsia" w:ascii="宋体" w:hAnsi="宋体" w:eastAsia="宋体" w:cs="宋体"/>
          <w:b w:val="0"/>
          <w:bCs w:val="0"/>
          <w:sz w:val="28"/>
          <w:szCs w:val="28"/>
        </w:rPr>
        <w:t>人力资源服务行业工伤预防项目的潜在投标人在宜昌市人力资源服务行业协会网站</w:t>
      </w:r>
      <w:r>
        <w:rPr>
          <w:rFonts w:hint="eastAsia" w:ascii="宋体" w:hAnsi="宋体" w:eastAsia="宋体" w:cs="宋体"/>
          <w:b w:val="0"/>
          <w:bCs w:val="0"/>
          <w:sz w:val="28"/>
          <w:szCs w:val="28"/>
          <w:u w:val="single"/>
        </w:rPr>
        <w:t>http://ycrlxh.com/</w:t>
      </w:r>
      <w:r>
        <w:rPr>
          <w:rFonts w:hint="eastAsia" w:ascii="宋体" w:hAnsi="宋体" w:eastAsia="宋体" w:cs="宋体"/>
          <w:b w:val="0"/>
          <w:bCs w:val="0"/>
          <w:sz w:val="28"/>
          <w:szCs w:val="28"/>
        </w:rPr>
        <w:t>获取招标文件</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对应</w:t>
      </w:r>
      <w:r>
        <w:rPr>
          <w:rFonts w:hint="eastAsia" w:ascii="宋体" w:hAnsi="宋体" w:eastAsia="宋体" w:cs="宋体"/>
          <w:b w:val="0"/>
          <w:bCs w:val="0"/>
          <w:sz w:val="28"/>
          <w:szCs w:val="28"/>
          <w:u w:val="single"/>
          <w:lang w:val="en-US" w:eastAsia="zh-CN"/>
        </w:rPr>
        <w:t>采购项目</w:t>
      </w:r>
      <w:r>
        <w:rPr>
          <w:rFonts w:hint="eastAsia" w:ascii="宋体" w:hAnsi="宋体" w:eastAsia="宋体" w:cs="宋体"/>
          <w:b w:val="0"/>
          <w:bCs w:val="0"/>
          <w:sz w:val="28"/>
          <w:szCs w:val="28"/>
          <w:lang w:val="en-US" w:eastAsia="zh-CN"/>
        </w:rPr>
        <w:t>编制投标文件</w:t>
      </w:r>
      <w:r>
        <w:rPr>
          <w:rFonts w:hint="eastAsia" w:ascii="宋体" w:hAnsi="宋体" w:eastAsia="宋体" w:cs="宋体"/>
          <w:b w:val="0"/>
          <w:bCs w:val="0"/>
          <w:sz w:val="28"/>
          <w:szCs w:val="28"/>
        </w:rPr>
        <w:t>。并于2024年0</w:t>
      </w:r>
      <w:r>
        <w:rPr>
          <w:rFonts w:hint="eastAsia" w:cs="宋体"/>
          <w:b w:val="0"/>
          <w:bCs w:val="0"/>
          <w:sz w:val="28"/>
          <w:szCs w:val="28"/>
          <w:lang w:val="en-US" w:eastAsia="zh-CN"/>
        </w:rPr>
        <w:t>5</w:t>
      </w:r>
      <w:r>
        <w:rPr>
          <w:rFonts w:hint="eastAsia" w:ascii="宋体" w:hAnsi="宋体" w:eastAsia="宋体" w:cs="宋体"/>
          <w:b w:val="0"/>
          <w:bCs w:val="0"/>
          <w:sz w:val="28"/>
          <w:szCs w:val="28"/>
        </w:rPr>
        <w:t>月</w:t>
      </w:r>
      <w:r>
        <w:rPr>
          <w:rFonts w:hint="eastAsia" w:cs="宋体"/>
          <w:b w:val="0"/>
          <w:bCs w:val="0"/>
          <w:sz w:val="28"/>
          <w:szCs w:val="28"/>
          <w:lang w:val="en-US" w:eastAsia="zh-CN"/>
        </w:rPr>
        <w:t>12</w:t>
      </w:r>
      <w:r>
        <w:rPr>
          <w:rFonts w:hint="eastAsia" w:ascii="宋体" w:hAnsi="宋体" w:eastAsia="宋体" w:cs="宋体"/>
          <w:b w:val="0"/>
          <w:bCs w:val="0"/>
          <w:sz w:val="28"/>
          <w:szCs w:val="28"/>
        </w:rPr>
        <w:t>日17时30分</w:t>
      </w:r>
      <w:r>
        <w:rPr>
          <w:rFonts w:hint="eastAsia" w:ascii="宋体" w:hAnsi="宋体" w:eastAsia="宋体" w:cs="宋体"/>
          <w:b w:val="0"/>
          <w:bCs w:val="0"/>
          <w:sz w:val="28"/>
          <w:szCs w:val="28"/>
          <w:lang w:val="en-US" w:eastAsia="zh-CN"/>
        </w:rPr>
        <w:t>现场递</w:t>
      </w:r>
      <w:r>
        <w:rPr>
          <w:rFonts w:hint="eastAsia" w:ascii="宋体" w:hAnsi="宋体" w:eastAsia="宋体" w:cs="宋体"/>
          <w:b w:val="0"/>
          <w:bCs w:val="0"/>
          <w:sz w:val="28"/>
          <w:szCs w:val="28"/>
        </w:rPr>
        <w:t>交或邮寄投标文件。</w:t>
      </w:r>
      <w:bookmarkEnd w:id="5"/>
      <w:bookmarkEnd w:id="6"/>
      <w:bookmarkEnd w:id="7"/>
      <w:r>
        <w:rPr>
          <w:rFonts w:hint="eastAsia" w:ascii="宋体" w:hAnsi="宋体" w:eastAsia="宋体" w:cs="宋体"/>
          <w:b w:val="0"/>
          <w:bCs w:val="0"/>
          <w:sz w:val="28"/>
          <w:szCs w:val="28"/>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562" w:firstLineChars="200"/>
        <w:jc w:val="both"/>
        <w:textAlignment w:val="auto"/>
        <w:rPr>
          <w:rFonts w:hint="eastAsia" w:ascii="宋体" w:hAnsi="宋体" w:eastAsia="宋体" w:cs="宋体"/>
          <w:b/>
          <w:bCs/>
          <w:sz w:val="28"/>
          <w:szCs w:val="28"/>
        </w:rPr>
      </w:pPr>
      <w:bookmarkStart w:id="8" w:name="_Toc31667"/>
      <w:bookmarkStart w:id="9" w:name="_Toc27929"/>
      <w:r>
        <w:rPr>
          <w:rFonts w:hint="eastAsia" w:ascii="宋体" w:hAnsi="宋体" w:eastAsia="宋体" w:cs="宋体"/>
          <w:b/>
          <w:bCs/>
          <w:sz w:val="28"/>
          <w:szCs w:val="28"/>
        </w:rPr>
        <w:t>一、项目基本情况</w:t>
      </w:r>
      <w:bookmarkEnd w:id="8"/>
      <w:bookmarkEnd w:id="9"/>
      <w:r>
        <w:rPr>
          <w:rFonts w:hint="eastAsia" w:ascii="宋体" w:hAnsi="宋体" w:eastAsia="宋体" w:cs="宋体"/>
          <w:b/>
          <w:bCs/>
          <w:sz w:val="28"/>
          <w:szCs w:val="28"/>
        </w:rPr>
        <w:t xml:space="preserve"> </w:t>
      </w:r>
    </w:p>
    <w:p>
      <w:pPr>
        <w:keepNext w:val="0"/>
        <w:keepLines w:val="0"/>
        <w:pageBreakBefore w:val="0"/>
        <w:kinsoku/>
        <w:wordWrap/>
        <w:overflowPunct/>
        <w:topLinePunct w:val="0"/>
        <w:bidi w:val="0"/>
        <w:adjustRightInd/>
        <w:snapToGrid/>
        <w:spacing w:before="0" w:line="560" w:lineRule="exact"/>
        <w:ind w:right="0"/>
        <w:textAlignment w:val="auto"/>
        <w:outlineLvl w:val="9"/>
        <w:rPr>
          <w:rFonts w:hint="default" w:eastAsia="宋体"/>
          <w:lang w:val="en-US" w:eastAsia="zh-CN"/>
        </w:rPr>
      </w:pPr>
      <w:r>
        <w:rPr>
          <w:rFonts w:hint="eastAsia" w:ascii="宋体" w:hAnsi="宋体" w:eastAsia="宋体" w:cs="宋体"/>
          <w:b w:val="0"/>
          <w:bCs w:val="0"/>
          <w:sz w:val="28"/>
          <w:szCs w:val="28"/>
          <w:lang w:val="en-US" w:eastAsia="zh-CN"/>
        </w:rPr>
        <w:t xml:space="preserve">    </w:t>
      </w:r>
      <w:r>
        <w:rPr>
          <w:rFonts w:hint="eastAsia" w:cs="宋体"/>
          <w:b w:val="0"/>
          <w:bCs w:val="0"/>
          <w:sz w:val="28"/>
          <w:szCs w:val="28"/>
          <w:lang w:val="en-US" w:eastAsia="zh-CN"/>
        </w:rPr>
        <w:t>采购</w:t>
      </w:r>
      <w:r>
        <w:rPr>
          <w:rFonts w:hint="eastAsia" w:ascii="宋体" w:hAnsi="宋体" w:eastAsia="宋体" w:cs="宋体"/>
          <w:b w:val="0"/>
          <w:bCs w:val="0"/>
          <w:sz w:val="28"/>
          <w:szCs w:val="28"/>
          <w:lang w:val="en-US" w:eastAsia="zh-CN"/>
        </w:rPr>
        <w:t>项目：</w:t>
      </w:r>
      <w:r>
        <w:rPr>
          <w:rFonts w:hint="eastAsia" w:ascii="宋体" w:hAnsi="宋体" w:eastAsia="宋体" w:cs="宋体"/>
          <w:b w:val="0"/>
          <w:bCs w:val="0"/>
          <w:sz w:val="28"/>
          <w:szCs w:val="28"/>
        </w:rPr>
        <w:t>人力资源服务行业工伤预防项目</w:t>
      </w:r>
      <w:r>
        <w:rPr>
          <w:rFonts w:hint="eastAsia" w:cs="宋体"/>
          <w:b w:val="0"/>
          <w:bCs w:val="0"/>
          <w:sz w:val="28"/>
          <w:szCs w:val="28"/>
          <w:lang w:val="en-US" w:eastAsia="zh-CN"/>
        </w:rPr>
        <w:t>线下宣传。</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rPr>
      </w:pPr>
      <w:bookmarkStart w:id="10" w:name="_Toc17808"/>
      <w:bookmarkStart w:id="11" w:name="_Toc15703"/>
      <w:bookmarkStart w:id="12" w:name="_Toc2230"/>
      <w:r>
        <w:rPr>
          <w:rFonts w:hint="eastAsia" w:ascii="宋体" w:hAnsi="宋体" w:eastAsia="宋体" w:cs="宋体"/>
          <w:b w:val="0"/>
          <w:bCs w:val="0"/>
          <w:sz w:val="28"/>
          <w:szCs w:val="28"/>
        </w:rPr>
        <w:t>项目金额：</w:t>
      </w:r>
      <w:r>
        <w:rPr>
          <w:rFonts w:hint="eastAsia" w:ascii="宋体" w:hAnsi="宋体" w:eastAsia="宋体" w:cs="宋体"/>
          <w:b w:val="0"/>
          <w:bCs w:val="0"/>
          <w:sz w:val="28"/>
          <w:szCs w:val="28"/>
          <w:lang w:val="en-US" w:eastAsia="zh-CN"/>
        </w:rPr>
        <w:t>项目</w:t>
      </w:r>
      <w:r>
        <w:rPr>
          <w:rFonts w:hint="eastAsia" w:cs="宋体"/>
          <w:b w:val="0"/>
          <w:bCs w:val="0"/>
          <w:sz w:val="28"/>
          <w:szCs w:val="28"/>
          <w:lang w:val="en-US" w:eastAsia="zh-CN"/>
        </w:rPr>
        <w:t>总</w:t>
      </w:r>
      <w:r>
        <w:rPr>
          <w:rFonts w:hint="eastAsia" w:ascii="宋体" w:hAnsi="宋体" w:eastAsia="宋体" w:cs="宋体"/>
          <w:b w:val="0"/>
          <w:bCs w:val="0"/>
          <w:sz w:val="28"/>
          <w:szCs w:val="28"/>
          <w:lang w:val="en-US" w:eastAsia="zh-CN"/>
        </w:rPr>
        <w:t>金额</w:t>
      </w:r>
      <w:r>
        <w:rPr>
          <w:rFonts w:hint="eastAsia" w:ascii="宋体" w:hAnsi="宋体" w:eastAsia="宋体" w:cs="宋体"/>
          <w:b w:val="0"/>
          <w:bCs w:val="0"/>
          <w:sz w:val="28"/>
          <w:szCs w:val="28"/>
        </w:rPr>
        <w:t>人民币</w:t>
      </w:r>
      <w:r>
        <w:rPr>
          <w:rFonts w:hint="eastAsia" w:cs="宋体"/>
          <w:b w:val="0"/>
          <w:bCs w:val="0"/>
          <w:sz w:val="28"/>
          <w:szCs w:val="28"/>
          <w:lang w:val="en-US" w:eastAsia="zh-CN"/>
        </w:rPr>
        <w:t>20</w:t>
      </w:r>
      <w:r>
        <w:rPr>
          <w:rFonts w:hint="eastAsia" w:ascii="宋体" w:hAnsi="宋体" w:eastAsia="宋体" w:cs="宋体"/>
          <w:b w:val="0"/>
          <w:bCs w:val="0"/>
          <w:sz w:val="28"/>
          <w:szCs w:val="28"/>
        </w:rPr>
        <w:t>万元。</w:t>
      </w:r>
      <w:bookmarkEnd w:id="10"/>
      <w:bookmarkEnd w:id="11"/>
      <w:bookmarkEnd w:id="12"/>
      <w:bookmarkStart w:id="13" w:name="_Toc29532"/>
      <w:bookmarkStart w:id="14" w:name="_Toc21734"/>
      <w:bookmarkStart w:id="15" w:name="_Toc13296"/>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 xml:space="preserve">采购需求：人力资源服务行业工伤预防项目（详见招标文件“第三章采购需求”） </w:t>
      </w:r>
      <w:r>
        <w:rPr>
          <w:rFonts w:hint="eastAsia" w:ascii="宋体" w:hAnsi="宋体" w:eastAsia="宋体" w:cs="宋体"/>
          <w:b w:val="0"/>
          <w:bCs w:val="0"/>
          <w:sz w:val="28"/>
          <w:szCs w:val="28"/>
          <w:lang w:eastAsia="zh-CN"/>
        </w:rPr>
        <w:t>。</w:t>
      </w:r>
      <w:bookmarkEnd w:id="13"/>
      <w:bookmarkEnd w:id="14"/>
      <w:bookmarkEnd w:id="15"/>
      <w:bookmarkStart w:id="273" w:name="_GoBack"/>
      <w:bookmarkEnd w:id="273"/>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lang w:val="en-US" w:eastAsia="zh-CN"/>
        </w:rPr>
      </w:pPr>
      <w:bookmarkStart w:id="16" w:name="_Toc5876"/>
      <w:bookmarkStart w:id="17" w:name="_Toc16535"/>
      <w:bookmarkStart w:id="18" w:name="_Toc25854"/>
      <w:r>
        <w:rPr>
          <w:rFonts w:hint="eastAsia" w:ascii="宋体" w:hAnsi="宋体" w:eastAsia="宋体" w:cs="宋体"/>
          <w:b w:val="0"/>
          <w:bCs w:val="0"/>
          <w:sz w:val="28"/>
          <w:szCs w:val="28"/>
        </w:rPr>
        <w:t>合同履约期限:自签约之日起至2025年</w:t>
      </w:r>
      <w:r>
        <w:rPr>
          <w:rFonts w:hint="eastAsia" w:ascii="宋体" w:hAnsi="宋体" w:eastAsia="宋体" w:cs="宋体"/>
          <w:b w:val="0"/>
          <w:bCs w:val="0"/>
          <w:sz w:val="28"/>
          <w:szCs w:val="28"/>
          <w:lang w:val="en-US" w:eastAsia="zh-CN"/>
        </w:rPr>
        <w:t>3月31日。</w:t>
      </w:r>
      <w:bookmarkEnd w:id="16"/>
      <w:bookmarkEnd w:id="17"/>
      <w:bookmarkEnd w:id="18"/>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562" w:firstLineChars="200"/>
        <w:jc w:val="both"/>
        <w:textAlignment w:val="auto"/>
        <w:rPr>
          <w:rFonts w:hint="eastAsia" w:ascii="宋体" w:hAnsi="宋体" w:eastAsia="宋体" w:cs="宋体"/>
          <w:b/>
          <w:bCs/>
          <w:sz w:val="28"/>
          <w:szCs w:val="28"/>
        </w:rPr>
      </w:pPr>
      <w:bookmarkStart w:id="19" w:name="_Toc22169"/>
      <w:bookmarkStart w:id="20" w:name="_Toc18450"/>
      <w:r>
        <w:rPr>
          <w:rFonts w:hint="eastAsia" w:ascii="宋体" w:hAnsi="宋体" w:eastAsia="宋体" w:cs="宋体"/>
          <w:b/>
          <w:bCs/>
          <w:sz w:val="28"/>
          <w:szCs w:val="28"/>
        </w:rPr>
        <w:t>二、申请人的资格要求</w:t>
      </w:r>
      <w:bookmarkEnd w:id="19"/>
      <w:bookmarkEnd w:id="20"/>
      <w:r>
        <w:rPr>
          <w:rFonts w:hint="eastAsia" w:ascii="宋体" w:hAnsi="宋体" w:eastAsia="宋体" w:cs="宋体"/>
          <w:b/>
          <w:bCs/>
          <w:sz w:val="28"/>
          <w:szCs w:val="28"/>
        </w:rPr>
        <w:t xml:space="preserve">  </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lang w:val="en-US" w:eastAsia="zh-CN"/>
        </w:rPr>
        <w:t>1.</w:t>
      </w:r>
      <w:r>
        <w:rPr>
          <w:rFonts w:hint="eastAsia" w:ascii="宋体" w:hAnsi="宋体" w:eastAsia="宋体" w:cs="宋体"/>
          <w:i w:val="0"/>
          <w:iCs w:val="0"/>
          <w:caps w:val="0"/>
          <w:color w:val="333333"/>
          <w:spacing w:val="0"/>
          <w:sz w:val="28"/>
          <w:szCs w:val="28"/>
          <w:shd w:val="clear" w:fill="FFFFFF"/>
        </w:rPr>
        <w:t>在中华人民共和国境内合法登记（注册），具有独立承担民事责任能力，业务范围包括相关宣传和（或）培训业务，无重大违法记录；</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lang w:val="en-US" w:eastAsia="zh-CN"/>
        </w:rPr>
        <w:t>2.</w:t>
      </w:r>
      <w:r>
        <w:rPr>
          <w:rFonts w:hint="eastAsia" w:ascii="宋体" w:hAnsi="宋体" w:eastAsia="宋体" w:cs="宋体"/>
          <w:i w:val="0"/>
          <w:iCs w:val="0"/>
          <w:caps w:val="0"/>
          <w:color w:val="333333"/>
          <w:spacing w:val="0"/>
          <w:sz w:val="28"/>
          <w:szCs w:val="28"/>
          <w:shd w:val="clear" w:fill="FFFFFF"/>
        </w:rPr>
        <w:t>从事相关宣传和（或）培训业务两年及以上并具有良好的市场信誉；</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i w:val="0"/>
          <w:iCs w:val="0"/>
          <w:caps w:val="0"/>
          <w:color w:val="333333"/>
          <w:spacing w:val="0"/>
          <w:sz w:val="28"/>
          <w:szCs w:val="28"/>
          <w:lang w:eastAsia="zh-CN"/>
        </w:rPr>
      </w:pPr>
      <w:r>
        <w:rPr>
          <w:rFonts w:hint="eastAsia" w:ascii="宋体" w:hAnsi="宋体" w:eastAsia="宋体" w:cs="宋体"/>
          <w:i w:val="0"/>
          <w:iCs w:val="0"/>
          <w:caps w:val="0"/>
          <w:color w:val="333333"/>
          <w:spacing w:val="0"/>
          <w:sz w:val="28"/>
          <w:szCs w:val="28"/>
          <w:shd w:val="clear" w:fill="FFFFFF"/>
          <w:lang w:val="en-US" w:eastAsia="zh-CN"/>
        </w:rPr>
        <w:t>3.</w:t>
      </w:r>
      <w:r>
        <w:rPr>
          <w:rFonts w:hint="eastAsia" w:ascii="宋体" w:hAnsi="宋体" w:eastAsia="宋体" w:cs="宋体"/>
          <w:i w:val="0"/>
          <w:iCs w:val="0"/>
          <w:caps w:val="0"/>
          <w:color w:val="333333"/>
          <w:spacing w:val="0"/>
          <w:sz w:val="28"/>
          <w:szCs w:val="28"/>
          <w:shd w:val="clear" w:fill="FFFFFF"/>
        </w:rPr>
        <w:t>具备相应的实施工伤预防项目的专业人员。实施工伤预防宣传项目的，至少应具备3名以上专职宣传人员，专职宣传人员应具有相关行业领域中级及以上职称或三级及以上职业技能等级证书，并具备三年以上相关行业领域宣传工作经验。实施工伤预防培训项目的，至少应具备3名以上专职培训管理人员，5名以上专职培训教师。培训教师应具有相关行业领域中级及以上职称或三级及以上职业技能等级证书，并具备三年以上相关行业领域教学经验</w:t>
      </w:r>
      <w:r>
        <w:rPr>
          <w:rFonts w:hint="eastAsia" w:ascii="宋体" w:hAnsi="宋体" w:eastAsia="宋体" w:cs="宋体"/>
          <w:i w:val="0"/>
          <w:iCs w:val="0"/>
          <w:caps w:val="0"/>
          <w:color w:val="333333"/>
          <w:spacing w:val="0"/>
          <w:sz w:val="28"/>
          <w:szCs w:val="28"/>
          <w:shd w:val="clear" w:fill="FFFFFF"/>
          <w:lang w:val="en-US" w:eastAsia="zh-CN"/>
        </w:rPr>
        <w:t>;</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i w:val="0"/>
          <w:iCs w:val="0"/>
          <w:caps w:val="0"/>
          <w:color w:val="333333"/>
          <w:spacing w:val="0"/>
          <w:sz w:val="28"/>
          <w:szCs w:val="28"/>
          <w:lang w:eastAsia="zh-CN"/>
        </w:rPr>
      </w:pPr>
      <w:r>
        <w:rPr>
          <w:rFonts w:hint="eastAsia" w:ascii="宋体" w:hAnsi="宋体" w:eastAsia="宋体" w:cs="宋体"/>
          <w:i w:val="0"/>
          <w:iCs w:val="0"/>
          <w:caps w:val="0"/>
          <w:color w:val="333333"/>
          <w:spacing w:val="0"/>
          <w:sz w:val="28"/>
          <w:szCs w:val="28"/>
          <w:shd w:val="clear" w:fill="FFFFFF"/>
          <w:lang w:val="en-US" w:eastAsia="zh-CN"/>
        </w:rPr>
        <w:t>4.</w:t>
      </w:r>
      <w:r>
        <w:rPr>
          <w:rFonts w:hint="eastAsia" w:ascii="宋体" w:hAnsi="宋体" w:eastAsia="宋体" w:cs="宋体"/>
          <w:i w:val="0"/>
          <w:iCs w:val="0"/>
          <w:caps w:val="0"/>
          <w:color w:val="333333"/>
          <w:spacing w:val="0"/>
          <w:sz w:val="28"/>
          <w:szCs w:val="28"/>
          <w:shd w:val="clear" w:fill="FFFFFF"/>
        </w:rPr>
        <w:t>具有相应的硬件设施和技术手段。实施工伤预防线下培训项目的，应具备固定、独立、相对集中的教学场所及配套教学设施，且至少有一处使用面积≥120㎡，能容纳80人同时开展培训教学；实施工伤预防线上培训项目的，应具备开发视频教程、开展网络培训教学和互动交流、管理培训信息等功能的基础设施和信息系统</w:t>
      </w:r>
      <w:r>
        <w:rPr>
          <w:rFonts w:hint="eastAsia" w:ascii="宋体" w:hAnsi="宋体" w:eastAsia="宋体" w:cs="宋体"/>
          <w:i w:val="0"/>
          <w:iCs w:val="0"/>
          <w:caps w:val="0"/>
          <w:color w:val="333333"/>
          <w:spacing w:val="0"/>
          <w:sz w:val="28"/>
          <w:szCs w:val="28"/>
          <w:shd w:val="clear" w:fill="FFFFFF"/>
          <w:lang w:val="en-US" w:eastAsia="zh-CN"/>
        </w:rPr>
        <w:t>;</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宋体" w:hAnsi="宋体" w:eastAsia="宋体" w:cs="宋体"/>
          <w:i w:val="0"/>
          <w:iCs w:val="0"/>
          <w:caps w:val="0"/>
          <w:color w:val="333333"/>
          <w:spacing w:val="0"/>
          <w:sz w:val="28"/>
          <w:szCs w:val="28"/>
          <w:lang w:eastAsia="zh-CN"/>
        </w:rPr>
      </w:pPr>
      <w:r>
        <w:rPr>
          <w:rFonts w:hint="eastAsia" w:ascii="宋体" w:hAnsi="宋体" w:eastAsia="宋体" w:cs="宋体"/>
          <w:i w:val="0"/>
          <w:iCs w:val="0"/>
          <w:caps w:val="0"/>
          <w:color w:val="333333"/>
          <w:spacing w:val="0"/>
          <w:sz w:val="28"/>
          <w:szCs w:val="28"/>
          <w:shd w:val="clear" w:fill="FFFFFF"/>
          <w:lang w:val="en-US" w:eastAsia="zh-CN"/>
        </w:rPr>
        <w:t>5.</w:t>
      </w:r>
      <w:r>
        <w:rPr>
          <w:rFonts w:hint="eastAsia" w:ascii="宋体" w:hAnsi="宋体" w:eastAsia="宋体" w:cs="宋体"/>
          <w:i w:val="0"/>
          <w:iCs w:val="0"/>
          <w:caps w:val="0"/>
          <w:color w:val="333333"/>
          <w:spacing w:val="0"/>
          <w:sz w:val="28"/>
          <w:szCs w:val="28"/>
          <w:shd w:val="clear" w:fill="FFFFFF"/>
        </w:rPr>
        <w:t>未被主管部门纳入社会保险领域严重失信“黑名单”和安全生产领域失信联合惩戒“黑名单”</w:t>
      </w:r>
      <w:r>
        <w:rPr>
          <w:rFonts w:hint="eastAsia" w:ascii="宋体" w:hAnsi="宋体" w:eastAsia="宋体" w:cs="宋体"/>
          <w:i w:val="0"/>
          <w:iCs w:val="0"/>
          <w:caps w:val="0"/>
          <w:color w:val="333333"/>
          <w:spacing w:val="0"/>
          <w:sz w:val="28"/>
          <w:szCs w:val="28"/>
          <w:shd w:val="clear" w:fill="FFFFFF"/>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562" w:firstLineChars="200"/>
        <w:jc w:val="both"/>
        <w:textAlignment w:val="auto"/>
        <w:rPr>
          <w:rFonts w:hint="eastAsia" w:ascii="宋体" w:hAnsi="宋体" w:eastAsia="宋体" w:cs="宋体"/>
          <w:b w:val="0"/>
          <w:bCs w:val="0"/>
          <w:sz w:val="28"/>
          <w:szCs w:val="28"/>
        </w:rPr>
      </w:pPr>
      <w:bookmarkStart w:id="21" w:name="_Toc22211"/>
      <w:bookmarkStart w:id="22" w:name="_Toc14201"/>
      <w:r>
        <w:rPr>
          <w:rFonts w:hint="eastAsia" w:ascii="宋体" w:hAnsi="宋体" w:eastAsia="宋体" w:cs="宋体"/>
          <w:b/>
          <w:bCs/>
          <w:sz w:val="28"/>
          <w:szCs w:val="28"/>
        </w:rPr>
        <w:t>三、获取招标文件</w:t>
      </w:r>
      <w:bookmarkEnd w:id="21"/>
      <w:bookmarkEnd w:id="22"/>
      <w:r>
        <w:rPr>
          <w:rFonts w:hint="eastAsia" w:ascii="宋体" w:hAnsi="宋体" w:eastAsia="宋体" w:cs="宋体"/>
          <w:b/>
          <w:bCs/>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rPr>
      </w:pPr>
      <w:bookmarkStart w:id="23" w:name="_Toc779"/>
      <w:bookmarkStart w:id="24" w:name="_Toc26463"/>
      <w:bookmarkStart w:id="25" w:name="_Toc4063"/>
      <w:r>
        <w:rPr>
          <w:rFonts w:hint="eastAsia" w:ascii="宋体" w:hAnsi="宋体" w:eastAsia="宋体" w:cs="宋体"/>
          <w:b w:val="0"/>
          <w:bCs w:val="0"/>
          <w:sz w:val="28"/>
          <w:szCs w:val="28"/>
        </w:rPr>
        <w:t>时间：202</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年0</w:t>
      </w:r>
      <w:r>
        <w:rPr>
          <w:rFonts w:hint="eastAsia" w:cs="宋体"/>
          <w:b w:val="0"/>
          <w:bCs w:val="0"/>
          <w:sz w:val="28"/>
          <w:szCs w:val="28"/>
          <w:lang w:val="en-US" w:eastAsia="zh-CN"/>
        </w:rPr>
        <w:t>5</w:t>
      </w:r>
      <w:r>
        <w:rPr>
          <w:rFonts w:hint="eastAsia" w:ascii="宋体" w:hAnsi="宋体" w:eastAsia="宋体" w:cs="宋体"/>
          <w:b w:val="0"/>
          <w:bCs w:val="0"/>
          <w:sz w:val="28"/>
          <w:szCs w:val="28"/>
        </w:rPr>
        <w:t>月</w:t>
      </w:r>
      <w:r>
        <w:rPr>
          <w:rFonts w:hint="eastAsia" w:cs="宋体"/>
          <w:b w:val="0"/>
          <w:bCs w:val="0"/>
          <w:sz w:val="28"/>
          <w:szCs w:val="28"/>
          <w:lang w:val="en-US" w:eastAsia="zh-CN"/>
        </w:rPr>
        <w:t>6</w:t>
      </w:r>
      <w:r>
        <w:rPr>
          <w:rFonts w:hint="eastAsia" w:ascii="宋体" w:hAnsi="宋体" w:eastAsia="宋体" w:cs="宋体"/>
          <w:b w:val="0"/>
          <w:bCs w:val="0"/>
          <w:sz w:val="28"/>
          <w:szCs w:val="28"/>
        </w:rPr>
        <w:t>日至202</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rPr>
        <w:t>年0</w:t>
      </w:r>
      <w:r>
        <w:rPr>
          <w:rFonts w:hint="eastAsia" w:cs="宋体"/>
          <w:b w:val="0"/>
          <w:bCs w:val="0"/>
          <w:sz w:val="28"/>
          <w:szCs w:val="28"/>
          <w:lang w:val="en-US" w:eastAsia="zh-CN"/>
        </w:rPr>
        <w:t>5</w:t>
      </w:r>
      <w:r>
        <w:rPr>
          <w:rFonts w:hint="eastAsia" w:ascii="宋体" w:hAnsi="宋体" w:eastAsia="宋体" w:cs="宋体"/>
          <w:b w:val="0"/>
          <w:bCs w:val="0"/>
          <w:sz w:val="28"/>
          <w:szCs w:val="28"/>
        </w:rPr>
        <w:t>月</w:t>
      </w:r>
      <w:r>
        <w:rPr>
          <w:rFonts w:hint="eastAsia" w:cs="宋体"/>
          <w:b w:val="0"/>
          <w:bCs w:val="0"/>
          <w:sz w:val="28"/>
          <w:szCs w:val="28"/>
          <w:lang w:val="en-US" w:eastAsia="zh-CN"/>
        </w:rPr>
        <w:t>12</w:t>
      </w:r>
      <w:r>
        <w:rPr>
          <w:rFonts w:hint="eastAsia" w:ascii="宋体" w:hAnsi="宋体" w:eastAsia="宋体" w:cs="宋体"/>
          <w:b w:val="0"/>
          <w:bCs w:val="0"/>
          <w:sz w:val="28"/>
          <w:szCs w:val="28"/>
        </w:rPr>
        <w:t>日</w:t>
      </w:r>
      <w:r>
        <w:rPr>
          <w:rFonts w:hint="eastAsia" w:ascii="宋体" w:hAnsi="宋体" w:eastAsia="宋体" w:cs="宋体"/>
          <w:b w:val="0"/>
          <w:bCs w:val="0"/>
          <w:sz w:val="28"/>
          <w:szCs w:val="28"/>
          <w:lang w:val="en-US" w:eastAsia="zh-CN"/>
        </w:rPr>
        <w:t>17</w:t>
      </w:r>
      <w:r>
        <w:rPr>
          <w:rFonts w:hint="eastAsia" w:ascii="宋体" w:hAnsi="宋体" w:eastAsia="宋体" w:cs="宋体"/>
          <w:b w:val="0"/>
          <w:bCs w:val="0"/>
          <w:sz w:val="28"/>
          <w:szCs w:val="28"/>
        </w:rPr>
        <w:t>时</w:t>
      </w:r>
      <w:r>
        <w:rPr>
          <w:rFonts w:hint="eastAsia" w:ascii="宋体" w:hAnsi="宋体" w:eastAsia="宋体" w:cs="宋体"/>
          <w:b w:val="0"/>
          <w:bCs w:val="0"/>
          <w:sz w:val="28"/>
          <w:szCs w:val="28"/>
          <w:lang w:val="en-US" w:eastAsia="zh-CN"/>
        </w:rPr>
        <w:t>30</w:t>
      </w:r>
      <w:r>
        <w:rPr>
          <w:rFonts w:hint="eastAsia" w:ascii="宋体" w:hAnsi="宋体" w:eastAsia="宋体" w:cs="宋体"/>
          <w:b w:val="0"/>
          <w:bCs w:val="0"/>
          <w:sz w:val="28"/>
          <w:szCs w:val="28"/>
        </w:rPr>
        <w:t>分止。</w:t>
      </w:r>
      <w:bookmarkEnd w:id="23"/>
      <w:bookmarkEnd w:id="24"/>
      <w:bookmarkEnd w:id="25"/>
      <w:r>
        <w:rPr>
          <w:rFonts w:hint="eastAsia" w:ascii="宋体" w:hAnsi="宋体" w:eastAsia="宋体" w:cs="宋体"/>
          <w:b w:val="0"/>
          <w:bCs w:val="0"/>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rPr>
      </w:pPr>
      <w:bookmarkStart w:id="26" w:name="_Toc11926"/>
      <w:bookmarkStart w:id="27" w:name="_Toc15153"/>
      <w:bookmarkStart w:id="28" w:name="_Toc5267"/>
      <w:r>
        <w:rPr>
          <w:rFonts w:hint="eastAsia" w:ascii="宋体" w:hAnsi="宋体" w:eastAsia="宋体" w:cs="宋体"/>
          <w:b w:val="0"/>
          <w:bCs w:val="0"/>
          <w:sz w:val="28"/>
          <w:szCs w:val="28"/>
        </w:rPr>
        <w:t>地点：宜昌市人力资源服务行业协会网站</w:t>
      </w:r>
      <w:r>
        <w:rPr>
          <w:rFonts w:hint="eastAsia" w:ascii="宋体" w:hAnsi="宋体" w:eastAsia="宋体" w:cs="宋体"/>
          <w:b w:val="0"/>
          <w:bCs w:val="0"/>
          <w:sz w:val="28"/>
          <w:szCs w:val="28"/>
          <w:u w:val="single"/>
        </w:rPr>
        <w:t>http://ycrlxh.com/</w:t>
      </w:r>
      <w:r>
        <w:rPr>
          <w:rFonts w:hint="eastAsia" w:ascii="宋体" w:hAnsi="宋体" w:eastAsia="宋体" w:cs="宋体"/>
          <w:b w:val="0"/>
          <w:bCs w:val="0"/>
          <w:sz w:val="28"/>
          <w:szCs w:val="28"/>
        </w:rPr>
        <w:t>。</w:t>
      </w:r>
      <w:bookmarkEnd w:id="26"/>
      <w:bookmarkEnd w:id="27"/>
      <w:bookmarkEnd w:id="28"/>
      <w:r>
        <w:rPr>
          <w:rFonts w:hint="eastAsia" w:ascii="宋体" w:hAnsi="宋体" w:eastAsia="宋体" w:cs="宋体"/>
          <w:b w:val="0"/>
          <w:bCs w:val="0"/>
          <w:sz w:val="28"/>
          <w:szCs w:val="28"/>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562" w:firstLineChars="200"/>
        <w:jc w:val="both"/>
        <w:textAlignment w:val="auto"/>
        <w:rPr>
          <w:rFonts w:hint="eastAsia" w:ascii="宋体" w:hAnsi="宋体" w:eastAsia="宋体" w:cs="宋体"/>
          <w:b/>
          <w:bCs/>
          <w:sz w:val="28"/>
          <w:szCs w:val="28"/>
        </w:rPr>
      </w:pPr>
      <w:bookmarkStart w:id="29" w:name="_Toc17407"/>
      <w:bookmarkStart w:id="30" w:name="_Toc22398"/>
      <w:r>
        <w:rPr>
          <w:rFonts w:hint="eastAsia" w:ascii="宋体" w:hAnsi="宋体" w:eastAsia="宋体" w:cs="宋体"/>
          <w:b/>
          <w:bCs/>
          <w:sz w:val="28"/>
          <w:szCs w:val="28"/>
        </w:rPr>
        <w:t>四、提交投标文件截止时间、开标时间和地点</w:t>
      </w:r>
      <w:bookmarkEnd w:id="29"/>
      <w:bookmarkEnd w:id="30"/>
      <w:r>
        <w:rPr>
          <w:rFonts w:hint="eastAsia" w:ascii="宋体" w:hAnsi="宋体" w:eastAsia="宋体" w:cs="宋体"/>
          <w:b/>
          <w:bCs/>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lang w:val="en-US" w:eastAsia="zh-CN" w:bidi="zh-CN"/>
        </w:rPr>
      </w:pPr>
      <w:bookmarkStart w:id="31" w:name="_Toc855"/>
      <w:bookmarkStart w:id="32" w:name="_Toc7475"/>
      <w:bookmarkStart w:id="33" w:name="_Toc11485"/>
      <w:r>
        <w:rPr>
          <w:rFonts w:hint="eastAsia" w:ascii="宋体" w:hAnsi="宋体" w:eastAsia="宋体" w:cs="宋体"/>
          <w:b w:val="0"/>
          <w:bCs w:val="0"/>
          <w:sz w:val="28"/>
          <w:szCs w:val="28"/>
          <w:lang w:val="en-US" w:eastAsia="zh-CN" w:bidi="zh-CN"/>
        </w:rPr>
        <w:t>1.投标文件递交截止时间为 2024年0</w:t>
      </w:r>
      <w:r>
        <w:rPr>
          <w:rFonts w:hint="eastAsia" w:cs="宋体"/>
          <w:b w:val="0"/>
          <w:bCs w:val="0"/>
          <w:sz w:val="28"/>
          <w:szCs w:val="28"/>
          <w:lang w:val="en-US" w:eastAsia="zh-CN" w:bidi="zh-CN"/>
        </w:rPr>
        <w:t>5</w:t>
      </w:r>
      <w:r>
        <w:rPr>
          <w:rFonts w:hint="eastAsia" w:ascii="宋体" w:hAnsi="宋体" w:eastAsia="宋体" w:cs="宋体"/>
          <w:b w:val="0"/>
          <w:bCs w:val="0"/>
          <w:sz w:val="28"/>
          <w:szCs w:val="28"/>
          <w:lang w:val="en-US" w:eastAsia="zh-CN" w:bidi="zh-CN"/>
        </w:rPr>
        <w:t>月</w:t>
      </w:r>
      <w:r>
        <w:rPr>
          <w:rFonts w:hint="eastAsia" w:cs="宋体"/>
          <w:b w:val="0"/>
          <w:bCs w:val="0"/>
          <w:sz w:val="28"/>
          <w:szCs w:val="28"/>
          <w:lang w:val="en-US" w:eastAsia="zh-CN" w:bidi="zh-CN"/>
        </w:rPr>
        <w:t>12</w:t>
      </w:r>
      <w:r>
        <w:rPr>
          <w:rFonts w:hint="eastAsia" w:ascii="宋体" w:hAnsi="宋体" w:eastAsia="宋体" w:cs="宋体"/>
          <w:b w:val="0"/>
          <w:bCs w:val="0"/>
          <w:sz w:val="28"/>
          <w:szCs w:val="28"/>
          <w:lang w:val="en-US" w:eastAsia="zh-CN" w:bidi="zh-CN"/>
        </w:rPr>
        <w:t>日17时30分。投标文件现场递交或邮寄到：</w:t>
      </w:r>
      <w:r>
        <w:rPr>
          <w:rFonts w:hint="eastAsia" w:ascii="宋体" w:hAnsi="宋体" w:eastAsia="宋体" w:cs="宋体"/>
          <w:b w:val="0"/>
          <w:bCs w:val="0"/>
          <w:sz w:val="28"/>
          <w:szCs w:val="28"/>
          <w:u w:val="single"/>
          <w:lang w:val="en-US" w:eastAsia="zh-CN" w:bidi="zh-CN"/>
        </w:rPr>
        <w:t>湖北省宜昌市西陵区发展大道97号三峡企业总部基地9栋</w:t>
      </w:r>
      <w:r>
        <w:rPr>
          <w:rFonts w:hint="eastAsia" w:ascii="宋体" w:hAnsi="宋体" w:eastAsia="宋体" w:cs="宋体"/>
          <w:b w:val="0"/>
          <w:bCs w:val="0"/>
          <w:sz w:val="28"/>
          <w:szCs w:val="28"/>
          <w:lang w:val="en-US" w:eastAsia="zh-CN" w:bidi="zh-CN"/>
        </w:rPr>
        <w:t>；联系人：</w:t>
      </w:r>
      <w:r>
        <w:rPr>
          <w:rFonts w:hint="eastAsia" w:ascii="宋体" w:hAnsi="宋体" w:eastAsia="宋体" w:cs="宋体"/>
          <w:b w:val="0"/>
          <w:bCs w:val="0"/>
          <w:sz w:val="28"/>
          <w:szCs w:val="28"/>
          <w:u w:val="single"/>
          <w:lang w:val="en-US" w:eastAsia="zh-CN" w:bidi="zh-CN"/>
        </w:rPr>
        <w:t>李玉阳</w:t>
      </w:r>
      <w:r>
        <w:rPr>
          <w:rFonts w:hint="eastAsia" w:ascii="宋体" w:hAnsi="宋体" w:eastAsia="宋体" w:cs="宋体"/>
          <w:b w:val="0"/>
          <w:bCs w:val="0"/>
          <w:sz w:val="28"/>
          <w:szCs w:val="28"/>
          <w:lang w:val="en-US" w:eastAsia="zh-CN" w:bidi="zh-CN"/>
        </w:rPr>
        <w:t>；联系电话：</w:t>
      </w:r>
      <w:r>
        <w:rPr>
          <w:rFonts w:hint="eastAsia" w:ascii="宋体" w:hAnsi="宋体" w:eastAsia="宋体" w:cs="宋体"/>
          <w:b w:val="0"/>
          <w:bCs w:val="0"/>
          <w:sz w:val="28"/>
          <w:szCs w:val="28"/>
          <w:u w:val="single"/>
          <w:lang w:val="en-US" w:eastAsia="zh-CN" w:bidi="zh-CN"/>
        </w:rPr>
        <w:t>18171918762</w:t>
      </w:r>
      <w:r>
        <w:rPr>
          <w:rFonts w:hint="eastAsia" w:ascii="宋体" w:hAnsi="宋体" w:eastAsia="宋体" w:cs="宋体"/>
          <w:b w:val="0"/>
          <w:bCs w:val="0"/>
          <w:sz w:val="28"/>
          <w:szCs w:val="28"/>
          <w:lang w:val="en-US" w:eastAsia="zh-CN" w:bidi="zh-CN"/>
        </w:rPr>
        <w:t>。</w:t>
      </w:r>
      <w:bookmarkEnd w:id="31"/>
      <w:bookmarkEnd w:id="32"/>
      <w:bookmarkEnd w:id="33"/>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lang w:val="en-US" w:eastAsia="zh-CN" w:bidi="zh-CN"/>
        </w:rPr>
      </w:pPr>
      <w:bookmarkStart w:id="34" w:name="_Toc30056"/>
      <w:bookmarkStart w:id="35" w:name="_Toc11440"/>
      <w:bookmarkStart w:id="36" w:name="_Toc16237"/>
      <w:r>
        <w:rPr>
          <w:rFonts w:hint="eastAsia" w:ascii="宋体" w:hAnsi="宋体" w:eastAsia="宋体" w:cs="宋体"/>
          <w:b w:val="0"/>
          <w:bCs w:val="0"/>
          <w:sz w:val="28"/>
          <w:szCs w:val="28"/>
          <w:lang w:val="en-US" w:eastAsia="zh-CN" w:bidi="zh-CN"/>
        </w:rPr>
        <w:t>2.开标时间：2024年0</w:t>
      </w:r>
      <w:r>
        <w:rPr>
          <w:rFonts w:hint="eastAsia" w:cs="宋体"/>
          <w:b w:val="0"/>
          <w:bCs w:val="0"/>
          <w:sz w:val="28"/>
          <w:szCs w:val="28"/>
          <w:lang w:val="en-US" w:eastAsia="zh-CN" w:bidi="zh-CN"/>
        </w:rPr>
        <w:t>5</w:t>
      </w:r>
      <w:r>
        <w:rPr>
          <w:rFonts w:hint="eastAsia" w:ascii="宋体" w:hAnsi="宋体" w:eastAsia="宋体" w:cs="宋体"/>
          <w:b w:val="0"/>
          <w:bCs w:val="0"/>
          <w:sz w:val="28"/>
          <w:szCs w:val="28"/>
          <w:lang w:val="en-US" w:eastAsia="zh-CN" w:bidi="zh-CN"/>
        </w:rPr>
        <w:t>月</w:t>
      </w:r>
      <w:r>
        <w:rPr>
          <w:rFonts w:hint="eastAsia" w:cs="宋体"/>
          <w:b w:val="0"/>
          <w:bCs w:val="0"/>
          <w:sz w:val="28"/>
          <w:szCs w:val="28"/>
          <w:lang w:val="en-US" w:eastAsia="zh-CN" w:bidi="zh-CN"/>
        </w:rPr>
        <w:t>13</w:t>
      </w:r>
      <w:r>
        <w:rPr>
          <w:rFonts w:hint="eastAsia" w:ascii="宋体" w:hAnsi="宋体" w:eastAsia="宋体" w:cs="宋体"/>
          <w:b w:val="0"/>
          <w:bCs w:val="0"/>
          <w:sz w:val="28"/>
          <w:szCs w:val="28"/>
          <w:lang w:val="en-US" w:eastAsia="zh-CN" w:bidi="zh-CN"/>
        </w:rPr>
        <w:t>日10时</w:t>
      </w:r>
      <w:r>
        <w:rPr>
          <w:rFonts w:hint="eastAsia" w:cs="宋体"/>
          <w:b w:val="0"/>
          <w:bCs w:val="0"/>
          <w:sz w:val="28"/>
          <w:szCs w:val="28"/>
          <w:lang w:val="en-US" w:eastAsia="zh-CN" w:bidi="zh-CN"/>
        </w:rPr>
        <w:t>3</w:t>
      </w:r>
      <w:r>
        <w:rPr>
          <w:rFonts w:hint="eastAsia" w:ascii="宋体" w:hAnsi="宋体" w:eastAsia="宋体" w:cs="宋体"/>
          <w:b w:val="0"/>
          <w:bCs w:val="0"/>
          <w:sz w:val="28"/>
          <w:szCs w:val="28"/>
          <w:lang w:val="en-US" w:eastAsia="zh-CN" w:bidi="zh-CN"/>
        </w:rPr>
        <w:t>0分。</w:t>
      </w:r>
      <w:bookmarkEnd w:id="34"/>
      <w:bookmarkEnd w:id="35"/>
      <w:bookmarkEnd w:id="36"/>
      <w:r>
        <w:rPr>
          <w:rFonts w:hint="eastAsia" w:ascii="宋体" w:hAnsi="宋体" w:eastAsia="宋体" w:cs="宋体"/>
          <w:b w:val="0"/>
          <w:bCs w:val="0"/>
          <w:sz w:val="28"/>
          <w:szCs w:val="28"/>
          <w:lang w:val="en-US" w:eastAsia="zh-CN" w:bidi="zh-CN"/>
        </w:rPr>
        <w:t xml:space="preserve"> </w:t>
      </w:r>
    </w:p>
    <w:p>
      <w:pPr>
        <w:keepNext w:val="0"/>
        <w:keepLines w:val="0"/>
        <w:pageBreakBefore w:val="0"/>
        <w:widowControl w:val="0"/>
        <w:kinsoku/>
        <w:wordWrap/>
        <w:overflowPunct/>
        <w:topLinePunct w:val="0"/>
        <w:bidi w:val="0"/>
        <w:adjustRightInd/>
        <w:snapToGrid/>
        <w:spacing w:before="0" w:line="560" w:lineRule="exact"/>
        <w:ind w:right="0" w:firstLine="560" w:firstLineChars="200"/>
        <w:textAlignment w:val="auto"/>
        <w:outlineLvl w:val="9"/>
        <w:rPr>
          <w:rFonts w:hint="eastAsia" w:ascii="宋体" w:hAnsi="宋体" w:eastAsia="宋体" w:cs="宋体"/>
          <w:b w:val="0"/>
          <w:bCs w:val="0"/>
          <w:sz w:val="28"/>
          <w:szCs w:val="28"/>
          <w:lang w:val="en-US" w:eastAsia="zh-CN" w:bidi="zh-CN"/>
        </w:rPr>
      </w:pPr>
      <w:r>
        <w:rPr>
          <w:rFonts w:hint="eastAsia" w:ascii="宋体" w:hAnsi="宋体" w:eastAsia="宋体" w:cs="宋体"/>
          <w:b w:val="0"/>
          <w:bCs w:val="0"/>
          <w:sz w:val="28"/>
          <w:szCs w:val="28"/>
          <w:lang w:val="en-US" w:eastAsia="zh-CN" w:bidi="zh-CN"/>
        </w:rPr>
        <w:t>3.开标地点：湖北省宜昌市西陵区发展大道97号宜昌人力资源服务产业园。</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562" w:firstLineChars="200"/>
        <w:jc w:val="both"/>
        <w:textAlignment w:val="auto"/>
        <w:rPr>
          <w:rFonts w:hint="eastAsia" w:ascii="宋体" w:hAnsi="宋体" w:eastAsia="宋体" w:cs="宋体"/>
          <w:b/>
          <w:bCs/>
          <w:sz w:val="28"/>
          <w:szCs w:val="28"/>
          <w:lang w:val="en-US" w:eastAsia="zh-CN" w:bidi="zh-CN"/>
        </w:rPr>
      </w:pPr>
      <w:bookmarkStart w:id="37" w:name="_Toc7987"/>
      <w:bookmarkStart w:id="38" w:name="_Toc17737"/>
      <w:r>
        <w:rPr>
          <w:rFonts w:hint="eastAsia" w:ascii="宋体" w:hAnsi="宋体" w:eastAsia="宋体" w:cs="宋体"/>
          <w:b/>
          <w:bCs/>
          <w:sz w:val="28"/>
          <w:szCs w:val="28"/>
          <w:lang w:val="en-US" w:eastAsia="zh-CN" w:bidi="zh-CN"/>
        </w:rPr>
        <w:t>五、公告期限</w:t>
      </w:r>
      <w:bookmarkEnd w:id="37"/>
      <w:bookmarkEnd w:id="38"/>
      <w:r>
        <w:rPr>
          <w:rFonts w:hint="eastAsia" w:ascii="宋体" w:hAnsi="宋体" w:eastAsia="宋体" w:cs="宋体"/>
          <w:b/>
          <w:bCs/>
          <w:sz w:val="28"/>
          <w:szCs w:val="28"/>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lang w:val="en-US" w:eastAsia="zh-CN" w:bidi="zh-CN"/>
        </w:rPr>
      </w:pPr>
      <w:bookmarkStart w:id="39" w:name="_Toc15617"/>
      <w:bookmarkStart w:id="40" w:name="_Toc87"/>
      <w:bookmarkStart w:id="41" w:name="_Toc15625"/>
      <w:r>
        <w:rPr>
          <w:rFonts w:hint="eastAsia" w:ascii="宋体" w:hAnsi="宋体" w:eastAsia="宋体" w:cs="宋体"/>
          <w:b w:val="0"/>
          <w:bCs w:val="0"/>
          <w:sz w:val="28"/>
          <w:szCs w:val="28"/>
          <w:lang w:val="en-US" w:eastAsia="zh-CN" w:bidi="zh-CN"/>
        </w:rPr>
        <w:t>自本公告发布之日起5</w:t>
      </w:r>
      <w:r>
        <w:rPr>
          <w:rFonts w:hint="eastAsia" w:cs="宋体"/>
          <w:b w:val="0"/>
          <w:bCs w:val="0"/>
          <w:sz w:val="28"/>
          <w:szCs w:val="28"/>
          <w:lang w:val="en-US" w:eastAsia="zh-CN" w:bidi="zh-CN"/>
        </w:rPr>
        <w:t>个工作</w:t>
      </w:r>
      <w:r>
        <w:rPr>
          <w:rFonts w:hint="eastAsia" w:ascii="宋体" w:hAnsi="宋体" w:eastAsia="宋体" w:cs="宋体"/>
          <w:b w:val="0"/>
          <w:bCs w:val="0"/>
          <w:sz w:val="28"/>
          <w:szCs w:val="28"/>
          <w:lang w:val="en-US" w:eastAsia="zh-CN" w:bidi="zh-CN"/>
        </w:rPr>
        <w:t>日。</w:t>
      </w:r>
      <w:bookmarkEnd w:id="39"/>
      <w:bookmarkEnd w:id="40"/>
      <w:bookmarkEnd w:id="41"/>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562" w:firstLineChars="200"/>
        <w:jc w:val="both"/>
        <w:textAlignment w:val="auto"/>
        <w:rPr>
          <w:rFonts w:hint="eastAsia" w:ascii="宋体" w:hAnsi="宋体" w:eastAsia="宋体" w:cs="宋体"/>
          <w:b/>
          <w:bCs/>
          <w:sz w:val="28"/>
          <w:szCs w:val="28"/>
          <w:lang w:val="en-US" w:eastAsia="zh-CN" w:bidi="zh-CN"/>
        </w:rPr>
      </w:pPr>
      <w:bookmarkStart w:id="42" w:name="_Toc29319"/>
      <w:bookmarkStart w:id="43" w:name="_Toc14715"/>
      <w:r>
        <w:rPr>
          <w:rFonts w:hint="eastAsia" w:ascii="宋体" w:hAnsi="宋体" w:eastAsia="宋体" w:cs="宋体"/>
          <w:b/>
          <w:bCs/>
          <w:sz w:val="28"/>
          <w:szCs w:val="28"/>
          <w:lang w:val="en-US" w:eastAsia="zh-CN" w:bidi="zh-CN"/>
        </w:rPr>
        <w:t>六、其他补充事宜</w:t>
      </w:r>
      <w:bookmarkEnd w:id="42"/>
      <w:bookmarkEnd w:id="43"/>
      <w:r>
        <w:rPr>
          <w:rFonts w:hint="eastAsia" w:ascii="宋体" w:hAnsi="宋体" w:eastAsia="宋体" w:cs="宋体"/>
          <w:b/>
          <w:bCs/>
          <w:sz w:val="28"/>
          <w:szCs w:val="28"/>
          <w:lang w:val="en-US" w:eastAsia="zh-CN" w:bidi="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lang w:val="en-US" w:eastAsia="zh-CN" w:bidi="zh-CN"/>
        </w:rPr>
        <w:sectPr>
          <w:footerReference r:id="rId5" w:type="default"/>
          <w:pgSz w:w="11910" w:h="16840"/>
          <w:pgMar w:top="1520" w:right="880" w:bottom="1480" w:left="1280" w:header="0" w:footer="1208" w:gutter="0"/>
          <w:pgNumType w:fmt="decimal" w:start="1"/>
          <w:cols w:space="720" w:num="1"/>
        </w:sectPr>
      </w:pP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default" w:ascii="宋体" w:hAnsi="宋体" w:eastAsia="宋体" w:cs="宋体"/>
          <w:b w:val="0"/>
          <w:bCs w:val="0"/>
          <w:sz w:val="28"/>
          <w:szCs w:val="28"/>
          <w:lang w:val="en-US" w:eastAsia="zh-CN" w:bidi="zh-CN"/>
        </w:rPr>
      </w:pPr>
      <w:bookmarkStart w:id="44" w:name="_Toc1946"/>
      <w:bookmarkStart w:id="45" w:name="_Toc9189"/>
      <w:bookmarkStart w:id="46" w:name="_Toc25880"/>
      <w:r>
        <w:rPr>
          <w:rFonts w:hint="eastAsia" w:ascii="宋体" w:hAnsi="宋体" w:eastAsia="宋体" w:cs="宋体"/>
          <w:b w:val="0"/>
          <w:bCs w:val="0"/>
          <w:sz w:val="28"/>
          <w:szCs w:val="28"/>
          <w:lang w:val="en-US" w:eastAsia="zh-CN" w:bidi="zh-CN"/>
        </w:rPr>
        <w:t>1.潜在投标人对应</w:t>
      </w:r>
      <w:r>
        <w:rPr>
          <w:rFonts w:hint="eastAsia" w:cs="宋体"/>
          <w:b w:val="0"/>
          <w:bCs w:val="0"/>
          <w:sz w:val="28"/>
          <w:szCs w:val="28"/>
          <w:lang w:val="en-US" w:eastAsia="zh-CN" w:bidi="zh-CN"/>
        </w:rPr>
        <w:t>采购</w:t>
      </w:r>
      <w:r>
        <w:rPr>
          <w:rFonts w:hint="eastAsia" w:ascii="宋体" w:hAnsi="宋体" w:eastAsia="宋体" w:cs="宋体"/>
          <w:b w:val="0"/>
          <w:bCs w:val="0"/>
          <w:sz w:val="28"/>
          <w:szCs w:val="28"/>
          <w:lang w:val="en-US" w:eastAsia="zh-CN" w:bidi="zh-CN"/>
        </w:rPr>
        <w:t>项目</w:t>
      </w:r>
      <w:r>
        <w:rPr>
          <w:rFonts w:hint="eastAsia" w:cs="宋体"/>
          <w:b w:val="0"/>
          <w:bCs w:val="0"/>
          <w:sz w:val="28"/>
          <w:szCs w:val="28"/>
          <w:lang w:val="en-US" w:eastAsia="zh-CN" w:bidi="zh-CN"/>
        </w:rPr>
        <w:t>编制</w:t>
      </w:r>
      <w:r>
        <w:rPr>
          <w:rFonts w:hint="eastAsia" w:ascii="宋体" w:hAnsi="宋体" w:eastAsia="宋体" w:cs="宋体"/>
          <w:b w:val="0"/>
          <w:bCs w:val="0"/>
          <w:sz w:val="28"/>
          <w:szCs w:val="28"/>
          <w:lang w:val="en-US" w:eastAsia="zh-CN" w:bidi="zh-CN"/>
        </w:rPr>
        <w:t>投标文件，无须提供报价文件</w:t>
      </w:r>
      <w:bookmarkEnd w:id="44"/>
      <w:bookmarkEnd w:id="45"/>
      <w:bookmarkEnd w:id="46"/>
      <w:r>
        <w:rPr>
          <w:rFonts w:hint="eastAsia" w:cs="宋体"/>
          <w:b w:val="0"/>
          <w:bCs w:val="0"/>
          <w:sz w:val="28"/>
          <w:szCs w:val="28"/>
          <w:lang w:val="en-US" w:eastAsia="zh-CN" w:bidi="zh-CN"/>
        </w:rPr>
        <w:t>；</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lang w:val="en-US" w:eastAsia="zh-CN" w:bidi="zh-CN"/>
        </w:rPr>
      </w:pPr>
      <w:bookmarkStart w:id="47" w:name="_Toc17514"/>
      <w:bookmarkStart w:id="48" w:name="_Toc22346"/>
      <w:bookmarkStart w:id="49" w:name="_Toc7683"/>
      <w:r>
        <w:rPr>
          <w:rFonts w:hint="eastAsia" w:ascii="宋体" w:hAnsi="宋体" w:eastAsia="宋体" w:cs="宋体"/>
          <w:b w:val="0"/>
          <w:bCs w:val="0"/>
          <w:sz w:val="28"/>
          <w:szCs w:val="28"/>
          <w:lang w:val="en-US" w:eastAsia="zh-CN" w:bidi="zh-CN"/>
        </w:rPr>
        <w:t>2.发布媒体为</w:t>
      </w:r>
      <w:r>
        <w:rPr>
          <w:rFonts w:hint="eastAsia" w:ascii="宋体" w:hAnsi="宋体" w:eastAsia="宋体" w:cs="宋体"/>
          <w:b w:val="0"/>
          <w:bCs w:val="0"/>
          <w:sz w:val="28"/>
          <w:szCs w:val="28"/>
        </w:rPr>
        <w:t>宜昌市人力资源服务行业协会网站</w:t>
      </w:r>
      <w:r>
        <w:rPr>
          <w:rFonts w:hint="eastAsia" w:ascii="宋体" w:hAnsi="宋体" w:eastAsia="宋体" w:cs="宋体"/>
          <w:b w:val="0"/>
          <w:bCs w:val="0"/>
          <w:sz w:val="28"/>
          <w:szCs w:val="28"/>
          <w:u w:val="single"/>
        </w:rPr>
        <w:t>http://ycrlxh.com/</w:t>
      </w:r>
      <w:r>
        <w:rPr>
          <w:rFonts w:hint="eastAsia" w:ascii="宋体" w:hAnsi="宋体" w:eastAsia="宋体" w:cs="宋体"/>
          <w:b w:val="0"/>
          <w:bCs w:val="0"/>
          <w:sz w:val="28"/>
          <w:szCs w:val="28"/>
          <w:u w:val="single"/>
          <w:lang w:eastAsia="zh-CN"/>
        </w:rPr>
        <w:t>。</w:t>
      </w:r>
      <w:bookmarkEnd w:id="47"/>
      <w:bookmarkEnd w:id="48"/>
      <w:bookmarkEnd w:id="49"/>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firstLine="562" w:firstLineChars="200"/>
        <w:jc w:val="both"/>
        <w:textAlignment w:val="auto"/>
        <w:rPr>
          <w:rFonts w:hint="eastAsia" w:ascii="宋体" w:hAnsi="宋体" w:eastAsia="宋体" w:cs="宋体"/>
          <w:b w:val="0"/>
          <w:bCs w:val="0"/>
          <w:sz w:val="28"/>
          <w:szCs w:val="28"/>
          <w:lang w:val="en-US" w:eastAsia="zh-CN" w:bidi="zh-CN"/>
        </w:rPr>
      </w:pPr>
      <w:bookmarkStart w:id="50" w:name="_Toc7445"/>
      <w:bookmarkStart w:id="51" w:name="_Toc7256"/>
      <w:r>
        <w:rPr>
          <w:rFonts w:hint="eastAsia" w:ascii="宋体" w:hAnsi="宋体" w:eastAsia="宋体" w:cs="宋体"/>
          <w:b/>
          <w:bCs/>
          <w:sz w:val="28"/>
          <w:szCs w:val="28"/>
          <w:lang w:val="en-US" w:eastAsia="zh-CN" w:bidi="zh-CN"/>
        </w:rPr>
        <w:t>七、采购人信息</w:t>
      </w:r>
      <w:bookmarkEnd w:id="50"/>
      <w:bookmarkEnd w:id="51"/>
      <w:r>
        <w:rPr>
          <w:rFonts w:hint="eastAsia" w:ascii="宋体" w:hAnsi="宋体" w:eastAsia="宋体" w:cs="宋体"/>
          <w:b w:val="0"/>
          <w:bCs w:val="0"/>
          <w:sz w:val="28"/>
          <w:szCs w:val="28"/>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lang w:val="en-US" w:eastAsia="zh-CN" w:bidi="zh-CN"/>
        </w:rPr>
      </w:pPr>
      <w:bookmarkStart w:id="52" w:name="_Toc3298"/>
      <w:bookmarkStart w:id="53" w:name="_Toc7219"/>
      <w:bookmarkStart w:id="54" w:name="_Toc17474"/>
      <w:r>
        <w:rPr>
          <w:rFonts w:hint="eastAsia" w:ascii="宋体" w:hAnsi="宋体" w:eastAsia="宋体" w:cs="宋体"/>
          <w:b w:val="0"/>
          <w:bCs w:val="0"/>
          <w:sz w:val="28"/>
          <w:szCs w:val="28"/>
          <w:lang w:val="en-US" w:eastAsia="zh-CN" w:bidi="zh-CN"/>
        </w:rPr>
        <w:t>名    称：宜昌市人力资源服务行业协会</w:t>
      </w:r>
      <w:bookmarkEnd w:id="52"/>
      <w:bookmarkEnd w:id="53"/>
      <w:bookmarkEnd w:id="54"/>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lang w:val="en-US" w:eastAsia="zh-CN" w:bidi="zh-CN"/>
        </w:rPr>
      </w:pPr>
      <w:bookmarkStart w:id="55" w:name="_Toc8234"/>
      <w:bookmarkStart w:id="56" w:name="_Toc30560"/>
      <w:bookmarkStart w:id="57" w:name="_Toc7933"/>
      <w:r>
        <w:rPr>
          <w:rFonts w:hint="eastAsia" w:ascii="宋体" w:hAnsi="宋体" w:eastAsia="宋体" w:cs="宋体"/>
          <w:b w:val="0"/>
          <w:bCs w:val="0"/>
          <w:sz w:val="28"/>
          <w:szCs w:val="28"/>
          <w:lang w:val="en-US" w:eastAsia="zh-CN" w:bidi="zh-CN"/>
        </w:rPr>
        <w:t>地    址：湖北省宜昌市西陵区发展大道97号宜昌人力资源服务产业园</w:t>
      </w:r>
      <w:bookmarkEnd w:id="55"/>
      <w:bookmarkEnd w:id="56"/>
      <w:bookmarkEnd w:id="57"/>
      <w:r>
        <w:rPr>
          <w:rFonts w:hint="eastAsia" w:ascii="宋体" w:hAnsi="宋体" w:eastAsia="宋体" w:cs="宋体"/>
          <w:b w:val="0"/>
          <w:bCs w:val="0"/>
          <w:sz w:val="28"/>
          <w:szCs w:val="28"/>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宋体" w:hAnsi="宋体" w:eastAsia="宋体" w:cs="宋体"/>
          <w:b w:val="0"/>
          <w:bCs w:val="0"/>
          <w:sz w:val="28"/>
          <w:szCs w:val="28"/>
          <w:lang w:val="en-US" w:eastAsia="zh-CN" w:bidi="zh-CN"/>
        </w:rPr>
      </w:pPr>
      <w:bookmarkStart w:id="58" w:name="_Toc18291"/>
      <w:bookmarkStart w:id="59" w:name="_Toc31296"/>
      <w:bookmarkStart w:id="60" w:name="_Toc12360"/>
      <w:r>
        <w:rPr>
          <w:rFonts w:hint="eastAsia" w:ascii="宋体" w:hAnsi="宋体" w:eastAsia="宋体" w:cs="宋体"/>
          <w:b w:val="0"/>
          <w:bCs w:val="0"/>
          <w:sz w:val="28"/>
          <w:szCs w:val="28"/>
          <w:lang w:val="en-US" w:eastAsia="zh-CN" w:bidi="zh-CN"/>
        </w:rPr>
        <w:t>联系方式：18171918762</w:t>
      </w:r>
      <w:bookmarkEnd w:id="58"/>
      <w:bookmarkEnd w:id="59"/>
      <w:bookmarkEnd w:id="60"/>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outlineLvl w:val="9"/>
        <w:rPr>
          <w:rFonts w:hint="eastAsia" w:ascii="仿宋_GB2312" w:hAnsi="仿宋_GB2312" w:eastAsia="仿宋_GB2312" w:cs="仿宋_GB2312"/>
          <w:b w:val="0"/>
          <w:bCs w:val="0"/>
          <w:sz w:val="28"/>
          <w:szCs w:val="28"/>
          <w:lang w:val="en-US" w:eastAsia="zh-CN" w:bidi="zh-CN"/>
        </w:rPr>
        <w:sectPr>
          <w:type w:val="continuous"/>
          <w:pgSz w:w="11910" w:h="16840"/>
          <w:pgMar w:top="1580" w:right="880" w:bottom="280" w:left="1280" w:header="720" w:footer="720" w:gutter="0"/>
          <w:pgNumType w:fmt="decimal"/>
          <w:cols w:space="720" w:num="1"/>
        </w:sectPr>
      </w:pPr>
    </w:p>
    <w:p>
      <w:pPr>
        <w:pStyle w:val="3"/>
        <w:outlineLvl w:val="0"/>
        <w:rPr>
          <w:rFonts w:hint="eastAsia" w:ascii="宋体" w:eastAsia="宋体"/>
        </w:rPr>
      </w:pPr>
      <w:bookmarkStart w:id="61" w:name="第二章 投标人须知"/>
      <w:bookmarkEnd w:id="61"/>
      <w:bookmarkStart w:id="62" w:name="_Toc3281"/>
      <w:r>
        <w:rPr>
          <w:rFonts w:hint="eastAsia" w:ascii="宋体" w:eastAsia="宋体"/>
        </w:rPr>
        <w:t>第二章 投标人须知</w:t>
      </w:r>
      <w:bookmarkEnd w:id="62"/>
      <w:r>
        <w:rPr>
          <w:rFonts w:hint="eastAsia" w:ascii="宋体" w:eastAsia="宋体"/>
          <w:w w:val="99"/>
        </w:rPr>
        <w:t xml:space="preserve"> </w:t>
      </w:r>
    </w:p>
    <w:p>
      <w:pPr>
        <w:pStyle w:val="5"/>
        <w:rPr>
          <w:b/>
          <w:sz w:val="20"/>
        </w:rPr>
      </w:pPr>
    </w:p>
    <w:p>
      <w:pPr>
        <w:pStyle w:val="5"/>
        <w:rPr>
          <w:b/>
          <w:sz w:val="20"/>
        </w:rPr>
      </w:pPr>
    </w:p>
    <w:p>
      <w:pPr>
        <w:pStyle w:val="5"/>
        <w:spacing w:before="6"/>
        <w:rPr>
          <w:b/>
          <w:sz w:val="25"/>
        </w:rPr>
      </w:pPr>
    </w:p>
    <w:p>
      <w:pPr>
        <w:pStyle w:val="4"/>
        <w:spacing w:before="57"/>
        <w:ind w:right="237"/>
        <w:jc w:val="center"/>
        <w:outlineLvl w:val="1"/>
      </w:pPr>
      <w:bookmarkStart w:id="63" w:name="投标人须知前附表"/>
      <w:bookmarkEnd w:id="63"/>
      <w:bookmarkStart w:id="64" w:name="_Toc11461"/>
      <w:bookmarkStart w:id="65" w:name="_Toc9641"/>
      <w:r>
        <w:t>投标人须知前附表</w:t>
      </w:r>
      <w:bookmarkEnd w:id="64"/>
      <w:bookmarkEnd w:id="65"/>
      <w:r>
        <w:rPr>
          <w:w w:val="99"/>
        </w:rPr>
        <w:t xml:space="preserve"> </w:t>
      </w:r>
    </w:p>
    <w:p>
      <w:pPr>
        <w:spacing w:before="270"/>
        <w:ind w:left="515" w:right="0" w:firstLine="0"/>
        <w:jc w:val="left"/>
        <w:rPr>
          <w:sz w:val="24"/>
        </w:rPr>
      </w:pPr>
      <w:r>
        <w:rPr>
          <w:b/>
          <w:sz w:val="24"/>
        </w:rPr>
        <w:t>注： 请在方框□内划√选择。</w:t>
      </w:r>
      <w:r>
        <w:rPr>
          <w:sz w:val="24"/>
        </w:rPr>
        <w:t xml:space="preserve"> </w:t>
      </w:r>
    </w:p>
    <w:p>
      <w:pPr>
        <w:pStyle w:val="5"/>
        <w:spacing w:before="1"/>
        <w:rPr>
          <w:sz w:val="13"/>
        </w:rPr>
      </w:pPr>
    </w:p>
    <w:tbl>
      <w:tblPr>
        <w:tblStyle w:val="10"/>
        <w:tblW w:w="0" w:type="auto"/>
        <w:tblInd w:w="527"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131"/>
        <w:gridCol w:w="2132"/>
        <w:gridCol w:w="5837"/>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61" w:hRule="atLeast"/>
        </w:trPr>
        <w:tc>
          <w:tcPr>
            <w:tcW w:w="1131" w:type="dxa"/>
            <w:tcBorders>
              <w:bottom w:val="single" w:color="000000" w:sz="6" w:space="0"/>
              <w:right w:val="single" w:color="000000" w:sz="6" w:space="0"/>
            </w:tcBorders>
            <w:vAlign w:val="center"/>
          </w:tcPr>
          <w:p>
            <w:pPr>
              <w:pStyle w:val="16"/>
              <w:spacing w:before="101" w:line="377" w:lineRule="exact"/>
              <w:ind w:left="189" w:right="35"/>
              <w:jc w:val="center"/>
              <w:rPr>
                <w:b/>
                <w:sz w:val="28"/>
              </w:rPr>
            </w:pPr>
            <w:r>
              <w:rPr>
                <w:rFonts w:hint="eastAsia" w:ascii="等线" w:eastAsia="等线"/>
                <w:b/>
                <w:spacing w:val="1"/>
                <w:sz w:val="28"/>
              </w:rPr>
              <w:t>序列号</w:t>
            </w:r>
            <w:r>
              <w:rPr>
                <w:b/>
                <w:w w:val="98"/>
                <w:sz w:val="28"/>
              </w:rPr>
              <w:t xml:space="preserve"> </w:t>
            </w:r>
          </w:p>
        </w:tc>
        <w:tc>
          <w:tcPr>
            <w:tcW w:w="2132" w:type="dxa"/>
            <w:tcBorders>
              <w:left w:val="single" w:color="000000" w:sz="6" w:space="0"/>
              <w:bottom w:val="single" w:color="000000" w:sz="6" w:space="0"/>
              <w:right w:val="single" w:color="000000" w:sz="6" w:space="0"/>
            </w:tcBorders>
            <w:vAlign w:val="center"/>
          </w:tcPr>
          <w:p>
            <w:pPr>
              <w:pStyle w:val="16"/>
              <w:spacing w:before="101" w:line="377" w:lineRule="exact"/>
              <w:ind w:left="270" w:right="121"/>
              <w:jc w:val="center"/>
              <w:rPr>
                <w:b/>
                <w:sz w:val="28"/>
              </w:rPr>
            </w:pPr>
            <w:r>
              <w:rPr>
                <w:rFonts w:hint="eastAsia" w:ascii="等线" w:eastAsia="等线"/>
                <w:b/>
                <w:sz w:val="28"/>
              </w:rPr>
              <w:t>条款名称</w:t>
            </w:r>
            <w:r>
              <w:rPr>
                <w:b/>
                <w:w w:val="98"/>
                <w:sz w:val="28"/>
              </w:rPr>
              <w:t xml:space="preserve"> </w:t>
            </w:r>
          </w:p>
        </w:tc>
        <w:tc>
          <w:tcPr>
            <w:tcW w:w="5837" w:type="dxa"/>
            <w:tcBorders>
              <w:left w:val="single" w:color="000000" w:sz="6" w:space="0"/>
              <w:bottom w:val="single" w:color="000000" w:sz="6" w:space="0"/>
            </w:tcBorders>
            <w:vAlign w:val="center"/>
          </w:tcPr>
          <w:p>
            <w:pPr>
              <w:pStyle w:val="16"/>
              <w:spacing w:before="101" w:line="377" w:lineRule="exact"/>
              <w:ind w:left="2123" w:right="1970"/>
              <w:jc w:val="center"/>
              <w:rPr>
                <w:b/>
                <w:sz w:val="28"/>
              </w:rPr>
            </w:pPr>
            <w:r>
              <w:rPr>
                <w:rFonts w:hint="eastAsia" w:ascii="等线" w:eastAsia="等线"/>
                <w:b/>
                <w:sz w:val="28"/>
              </w:rPr>
              <w:t>编列内容规定</w:t>
            </w:r>
            <w:r>
              <w:rPr>
                <w:b/>
                <w:w w:val="98"/>
                <w:sz w:val="28"/>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99" w:hRule="atLeast"/>
        </w:trPr>
        <w:tc>
          <w:tcPr>
            <w:tcW w:w="1131" w:type="dxa"/>
            <w:tcBorders>
              <w:top w:val="single" w:color="000000" w:sz="6" w:space="0"/>
              <w:bottom w:val="single" w:color="000000" w:sz="6" w:space="0"/>
              <w:right w:val="single" w:color="000000" w:sz="6" w:space="0"/>
            </w:tcBorders>
            <w:vAlign w:val="center"/>
          </w:tcPr>
          <w:p>
            <w:pPr>
              <w:pStyle w:val="16"/>
              <w:spacing w:before="12"/>
              <w:rPr>
                <w:sz w:val="24"/>
              </w:rPr>
            </w:pPr>
          </w:p>
          <w:p>
            <w:pPr>
              <w:pStyle w:val="16"/>
              <w:ind w:left="183" w:right="35"/>
              <w:jc w:val="center"/>
              <w:rPr>
                <w:sz w:val="28"/>
              </w:rPr>
            </w:pPr>
            <w:r>
              <w:rPr>
                <w:sz w:val="28"/>
              </w:rPr>
              <w:t xml:space="preserve">1 </w:t>
            </w:r>
          </w:p>
        </w:tc>
        <w:tc>
          <w:tcPr>
            <w:tcW w:w="2132" w:type="dxa"/>
            <w:tcBorders>
              <w:top w:val="single" w:color="000000" w:sz="6" w:space="0"/>
              <w:left w:val="single" w:color="000000" w:sz="6" w:space="0"/>
              <w:bottom w:val="single" w:color="000000" w:sz="6" w:space="0"/>
              <w:right w:val="single" w:color="000000" w:sz="6" w:space="0"/>
            </w:tcBorders>
            <w:vAlign w:val="center"/>
          </w:tcPr>
          <w:p>
            <w:pPr>
              <w:pStyle w:val="16"/>
              <w:spacing w:before="11"/>
              <w:rPr>
                <w:sz w:val="22"/>
              </w:rPr>
            </w:pPr>
          </w:p>
          <w:p>
            <w:pPr>
              <w:pStyle w:val="16"/>
              <w:ind w:left="270" w:right="121"/>
              <w:jc w:val="center"/>
              <w:rPr>
                <w:sz w:val="28"/>
              </w:rPr>
            </w:pPr>
            <w:r>
              <w:rPr>
                <w:rFonts w:hint="eastAsia" w:ascii="等线" w:eastAsia="等线"/>
                <w:sz w:val="28"/>
              </w:rPr>
              <w:t>项目名称</w:t>
            </w:r>
            <w:r>
              <w:rPr>
                <w:sz w:val="28"/>
              </w:rPr>
              <w:t xml:space="preserve"> </w:t>
            </w:r>
          </w:p>
        </w:tc>
        <w:tc>
          <w:tcPr>
            <w:tcW w:w="5837" w:type="dxa"/>
            <w:tcBorders>
              <w:top w:val="single" w:color="000000" w:sz="6" w:space="0"/>
              <w:left w:val="single" w:color="000000" w:sz="6" w:space="0"/>
              <w:bottom w:val="single" w:color="000000" w:sz="6" w:space="0"/>
            </w:tcBorders>
            <w:vAlign w:val="center"/>
          </w:tcPr>
          <w:p>
            <w:pPr>
              <w:pStyle w:val="16"/>
              <w:spacing w:before="94" w:line="380" w:lineRule="exact"/>
              <w:ind w:left="105" w:right="100"/>
              <w:rPr>
                <w:sz w:val="28"/>
              </w:rPr>
            </w:pPr>
            <w:r>
              <w:rPr>
                <w:rFonts w:hint="eastAsia" w:ascii="宋体" w:hAnsi="宋体" w:eastAsia="宋体" w:cs="宋体"/>
                <w:color w:val="0000FF"/>
                <w:sz w:val="28"/>
              </w:rPr>
              <w:t>人力资源服务行业工伤预防项目</w:t>
            </w:r>
            <w:r>
              <w:rPr>
                <w:rFonts w:hint="eastAsia" w:cs="宋体"/>
                <w:color w:val="0000FF"/>
                <w:sz w:val="28"/>
                <w:lang w:val="en-US" w:eastAsia="zh-CN"/>
              </w:rPr>
              <w:t>线下宣传</w:t>
            </w:r>
            <w:r>
              <w:rPr>
                <w:rFonts w:hint="eastAsia" w:ascii="宋体" w:hAnsi="宋体" w:eastAsia="宋体" w:cs="宋体"/>
                <w:color w:val="0000FF"/>
                <w:sz w:val="28"/>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241" w:hRule="atLeast"/>
        </w:trPr>
        <w:tc>
          <w:tcPr>
            <w:tcW w:w="1131" w:type="dxa"/>
            <w:tcBorders>
              <w:top w:val="single" w:color="000000" w:sz="6" w:space="0"/>
              <w:bottom w:val="single" w:color="000000" w:sz="6" w:space="0"/>
              <w:right w:val="single" w:color="000000" w:sz="6" w:space="0"/>
            </w:tcBorders>
            <w:vAlign w:val="center"/>
          </w:tcPr>
          <w:p>
            <w:pPr>
              <w:pStyle w:val="16"/>
              <w:rPr>
                <w:sz w:val="28"/>
              </w:rPr>
            </w:pPr>
          </w:p>
          <w:p>
            <w:pPr>
              <w:pStyle w:val="16"/>
              <w:rPr>
                <w:sz w:val="28"/>
              </w:rPr>
            </w:pPr>
          </w:p>
          <w:p>
            <w:pPr>
              <w:pStyle w:val="16"/>
              <w:spacing w:before="12"/>
              <w:rPr>
                <w:sz w:val="19"/>
              </w:rPr>
            </w:pPr>
          </w:p>
          <w:p>
            <w:pPr>
              <w:pStyle w:val="16"/>
              <w:ind w:left="183" w:right="35"/>
              <w:jc w:val="center"/>
              <w:rPr>
                <w:sz w:val="28"/>
              </w:rPr>
            </w:pPr>
            <w:r>
              <w:rPr>
                <w:sz w:val="28"/>
              </w:rPr>
              <w:t xml:space="preserve">2 </w:t>
            </w:r>
          </w:p>
        </w:tc>
        <w:tc>
          <w:tcPr>
            <w:tcW w:w="2132" w:type="dxa"/>
            <w:tcBorders>
              <w:top w:val="single" w:color="000000" w:sz="6" w:space="0"/>
              <w:left w:val="single" w:color="000000" w:sz="6" w:space="0"/>
              <w:bottom w:val="single" w:color="000000" w:sz="6" w:space="0"/>
              <w:right w:val="single" w:color="000000" w:sz="6" w:space="0"/>
            </w:tcBorders>
            <w:vAlign w:val="center"/>
          </w:tcPr>
          <w:p>
            <w:pPr>
              <w:pStyle w:val="16"/>
              <w:rPr>
                <w:sz w:val="30"/>
              </w:rPr>
            </w:pPr>
          </w:p>
          <w:p>
            <w:pPr>
              <w:pStyle w:val="16"/>
              <w:spacing w:before="11"/>
              <w:rPr>
                <w:sz w:val="43"/>
              </w:rPr>
            </w:pPr>
          </w:p>
          <w:p>
            <w:pPr>
              <w:pStyle w:val="16"/>
              <w:ind w:left="270" w:right="121"/>
              <w:jc w:val="center"/>
              <w:rPr>
                <w:sz w:val="28"/>
              </w:rPr>
            </w:pPr>
            <w:r>
              <w:rPr>
                <w:rFonts w:hint="eastAsia" w:ascii="等线" w:eastAsia="等线"/>
                <w:sz w:val="28"/>
              </w:rPr>
              <w:t>采</w:t>
            </w:r>
            <w:r>
              <w:rPr>
                <w:rFonts w:hint="eastAsia" w:ascii="等线" w:eastAsia="等线"/>
                <w:sz w:val="28"/>
                <w:lang w:val="en-US" w:eastAsia="zh-CN"/>
              </w:rPr>
              <w:t xml:space="preserve"> </w:t>
            </w:r>
            <w:r>
              <w:rPr>
                <w:rFonts w:hint="eastAsia" w:ascii="等线" w:eastAsia="等线"/>
                <w:sz w:val="28"/>
              </w:rPr>
              <w:t>购</w:t>
            </w:r>
            <w:r>
              <w:rPr>
                <w:rFonts w:hint="eastAsia" w:ascii="等线" w:eastAsia="等线"/>
                <w:sz w:val="28"/>
                <w:lang w:val="en-US" w:eastAsia="zh-CN"/>
              </w:rPr>
              <w:t xml:space="preserve"> </w:t>
            </w:r>
            <w:r>
              <w:rPr>
                <w:rFonts w:hint="eastAsia" w:ascii="等线" w:eastAsia="等线"/>
                <w:sz w:val="28"/>
              </w:rPr>
              <w:t>人</w:t>
            </w:r>
            <w:r>
              <w:rPr>
                <w:sz w:val="28"/>
              </w:rPr>
              <w:t xml:space="preserve"> </w:t>
            </w:r>
          </w:p>
        </w:tc>
        <w:tc>
          <w:tcPr>
            <w:tcW w:w="5837" w:type="dxa"/>
            <w:tcBorders>
              <w:top w:val="single" w:color="000000" w:sz="6" w:space="0"/>
              <w:left w:val="single" w:color="000000" w:sz="6" w:space="0"/>
              <w:bottom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rFonts w:hint="eastAsia" w:eastAsia="等线"/>
                <w:sz w:val="28"/>
                <w:lang w:eastAsia="zh-CN"/>
              </w:rPr>
            </w:pPr>
            <w:r>
              <w:rPr>
                <w:rFonts w:hint="eastAsia" w:eastAsia="等线"/>
                <w:sz w:val="28"/>
                <w:lang w:eastAsia="zh-CN"/>
              </w:rPr>
              <w:t>名 称：</w:t>
            </w:r>
            <w:r>
              <w:rPr>
                <w:rFonts w:hint="eastAsia" w:ascii="宋体" w:hAnsi="宋体" w:eastAsia="宋体" w:cs="宋体"/>
                <w:color w:val="0000FF"/>
                <w:sz w:val="28"/>
                <w:lang w:eastAsia="zh-CN"/>
              </w:rPr>
              <w:t>宜昌市人力资源服务行业协会</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rFonts w:hint="eastAsia" w:eastAsia="等线"/>
                <w:sz w:val="28"/>
                <w:lang w:eastAsia="zh-CN"/>
              </w:rPr>
            </w:pPr>
            <w:r>
              <w:rPr>
                <w:rFonts w:hint="eastAsia" w:eastAsia="等线"/>
                <w:sz w:val="28"/>
                <w:lang w:eastAsia="zh-CN"/>
              </w:rPr>
              <w:t>地 址：</w:t>
            </w:r>
            <w:r>
              <w:rPr>
                <w:rFonts w:hint="eastAsia" w:ascii="宋体" w:hAnsi="宋体" w:eastAsia="宋体" w:cs="宋体"/>
                <w:color w:val="0000FF"/>
                <w:sz w:val="28"/>
                <w:lang w:val="en-US" w:eastAsia="zh-CN"/>
              </w:rPr>
              <w:t>宜昌市西陵区发展大道97号宜昌人力资源服务产业园</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rFonts w:hint="eastAsia" w:eastAsia="等线"/>
                <w:sz w:val="28"/>
                <w:lang w:eastAsia="zh-CN"/>
              </w:rPr>
            </w:pPr>
            <w:r>
              <w:rPr>
                <w:rFonts w:hint="eastAsia" w:eastAsia="等线"/>
                <w:sz w:val="28"/>
                <w:lang w:eastAsia="zh-CN"/>
              </w:rPr>
              <w:t>电 话 ：</w:t>
            </w:r>
            <w:r>
              <w:rPr>
                <w:rFonts w:hint="eastAsia" w:ascii="宋体" w:hAnsi="宋体" w:eastAsia="宋体" w:cs="宋体"/>
                <w:color w:val="0000FF"/>
                <w:sz w:val="28"/>
                <w:lang w:eastAsia="zh-CN"/>
              </w:rPr>
              <w:t xml:space="preserve">18171918762 </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rFonts w:hint="eastAsia" w:eastAsia="等线"/>
                <w:sz w:val="28"/>
                <w:lang w:eastAsia="zh-CN"/>
              </w:rPr>
            </w:pPr>
            <w:r>
              <w:rPr>
                <w:rFonts w:hint="eastAsia" w:eastAsia="等线"/>
                <w:sz w:val="28"/>
                <w:lang w:eastAsia="zh-CN"/>
              </w:rPr>
              <w:t>联系人：</w:t>
            </w:r>
            <w:r>
              <w:rPr>
                <w:rFonts w:hint="eastAsia" w:ascii="宋体" w:hAnsi="宋体" w:eastAsia="宋体" w:cs="宋体"/>
                <w:color w:val="0000FF"/>
                <w:sz w:val="28"/>
                <w:lang w:eastAsia="zh-CN"/>
              </w:rPr>
              <w:t>李玉阳</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136" w:hRule="atLeast"/>
        </w:trPr>
        <w:tc>
          <w:tcPr>
            <w:tcW w:w="1131" w:type="dxa"/>
            <w:tcBorders>
              <w:top w:val="single" w:color="000000" w:sz="6" w:space="0"/>
              <w:bottom w:val="single" w:color="000000" w:sz="6" w:space="0"/>
              <w:right w:val="single" w:color="000000" w:sz="6" w:space="0"/>
            </w:tcBorders>
            <w:vAlign w:val="center"/>
          </w:tcPr>
          <w:p>
            <w:pPr>
              <w:pStyle w:val="16"/>
              <w:ind w:left="183" w:right="35"/>
              <w:jc w:val="center"/>
              <w:rPr>
                <w:sz w:val="28"/>
              </w:rPr>
            </w:pPr>
            <w:r>
              <w:rPr>
                <w:rFonts w:hint="eastAsia"/>
                <w:sz w:val="28"/>
                <w:lang w:val="en-US" w:eastAsia="zh-CN"/>
              </w:rPr>
              <w:t>3</w:t>
            </w:r>
            <w:r>
              <w:rPr>
                <w:sz w:val="28"/>
              </w:rPr>
              <w:t xml:space="preserve"> </w:t>
            </w:r>
          </w:p>
        </w:tc>
        <w:tc>
          <w:tcPr>
            <w:tcW w:w="2132" w:type="dxa"/>
            <w:tcBorders>
              <w:top w:val="single" w:color="000000" w:sz="6" w:space="0"/>
              <w:left w:val="single" w:color="000000" w:sz="6" w:space="0"/>
              <w:bottom w:val="single" w:color="000000" w:sz="6" w:space="0"/>
              <w:right w:val="single" w:color="000000" w:sz="6" w:space="0"/>
            </w:tcBorders>
            <w:vAlign w:val="center"/>
          </w:tcPr>
          <w:p>
            <w:pPr>
              <w:pStyle w:val="16"/>
              <w:ind w:left="270" w:right="121"/>
              <w:jc w:val="center"/>
              <w:rPr>
                <w:sz w:val="28"/>
              </w:rPr>
            </w:pPr>
            <w:r>
              <w:rPr>
                <w:rFonts w:hint="eastAsia" w:ascii="等线" w:eastAsia="等线"/>
                <w:sz w:val="28"/>
              </w:rPr>
              <w:t>监管部门</w:t>
            </w:r>
            <w:r>
              <w:rPr>
                <w:sz w:val="28"/>
              </w:rPr>
              <w:t xml:space="preserve"> </w:t>
            </w:r>
          </w:p>
        </w:tc>
        <w:tc>
          <w:tcPr>
            <w:tcW w:w="5837" w:type="dxa"/>
            <w:tcBorders>
              <w:top w:val="single" w:color="000000" w:sz="6" w:space="0"/>
              <w:left w:val="single" w:color="000000" w:sz="6" w:space="0"/>
              <w:bottom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rFonts w:hint="eastAsia" w:ascii="宋体" w:hAnsi="宋体" w:eastAsia="等线" w:cs="宋体"/>
                <w:sz w:val="28"/>
                <w:lang w:eastAsia="zh-CN"/>
              </w:rPr>
            </w:pPr>
            <w:r>
              <w:rPr>
                <w:rFonts w:hint="eastAsia" w:ascii="宋体" w:hAnsi="宋体" w:eastAsia="等线" w:cs="宋体"/>
                <w:sz w:val="28"/>
                <w:lang w:eastAsia="zh-CN"/>
              </w:rPr>
              <w:t>名 称：</w:t>
            </w:r>
            <w:r>
              <w:rPr>
                <w:rFonts w:hint="eastAsia" w:ascii="宋体" w:hAnsi="宋体" w:eastAsia="宋体" w:cs="宋体"/>
                <w:color w:val="0000FF"/>
                <w:sz w:val="28"/>
                <w:lang w:val="en-US" w:eastAsia="zh-CN"/>
              </w:rPr>
              <w:t>宜昌市社会保险管理局</w:t>
            </w:r>
            <w:r>
              <w:rPr>
                <w:rFonts w:hint="eastAsia" w:ascii="宋体" w:hAnsi="宋体" w:eastAsia="等线" w:cs="宋体"/>
                <w:sz w:val="28"/>
                <w:lang w:eastAsia="zh-CN"/>
              </w:rPr>
              <w:t xml:space="preserve"> </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rFonts w:hint="eastAsia" w:ascii="宋体" w:hAnsi="宋体" w:eastAsia="等线" w:cs="宋体"/>
                <w:sz w:val="28"/>
                <w:lang w:eastAsia="zh-CN"/>
              </w:rPr>
            </w:pPr>
            <w:r>
              <w:rPr>
                <w:rFonts w:hint="eastAsia" w:ascii="宋体" w:hAnsi="宋体" w:eastAsia="等线" w:cs="宋体"/>
                <w:sz w:val="28"/>
                <w:lang w:eastAsia="zh-CN"/>
              </w:rPr>
              <w:t>地 址：</w:t>
            </w:r>
            <w:r>
              <w:rPr>
                <w:rFonts w:hint="eastAsia" w:ascii="宋体" w:hAnsi="宋体" w:eastAsia="宋体" w:cs="宋体"/>
                <w:color w:val="0000FF"/>
                <w:sz w:val="28"/>
                <w:lang w:val="en-US" w:eastAsia="zh-CN"/>
              </w:rPr>
              <w:t>宜昌市西陵区体育场路46号市民之家</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textAlignment w:val="auto"/>
              <w:rPr>
                <w:sz w:val="28"/>
              </w:rPr>
            </w:pPr>
            <w:r>
              <w:rPr>
                <w:rFonts w:hint="eastAsia" w:ascii="宋体" w:hAnsi="宋体" w:eastAsia="等线" w:cs="宋体"/>
                <w:sz w:val="28"/>
                <w:lang w:eastAsia="zh-CN"/>
              </w:rPr>
              <w:t>电 话：</w:t>
            </w:r>
            <w:r>
              <w:rPr>
                <w:rFonts w:hint="eastAsia" w:ascii="宋体" w:hAnsi="宋体" w:eastAsia="宋体" w:cs="宋体"/>
                <w:color w:val="0000FF"/>
                <w:sz w:val="28"/>
                <w:lang w:val="en-US" w:eastAsia="zh-CN"/>
              </w:rPr>
              <w:t>0717-6742015</w:t>
            </w:r>
            <w:r>
              <w:rPr>
                <w:rFonts w:hint="eastAsia" w:ascii="宋体" w:hAnsi="宋体" w:eastAsia="等线" w:cs="宋体"/>
                <w:sz w:val="28"/>
                <w:lang w:eastAsia="zh-CN"/>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331" w:hRule="atLeast"/>
        </w:trPr>
        <w:tc>
          <w:tcPr>
            <w:tcW w:w="1131" w:type="dxa"/>
            <w:tcBorders>
              <w:top w:val="single" w:color="000000" w:sz="6" w:space="0"/>
              <w:bottom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rPr>
              <w:t>4</w:t>
            </w:r>
          </w:p>
        </w:tc>
        <w:tc>
          <w:tcPr>
            <w:tcW w:w="2132" w:type="dxa"/>
            <w:tcBorders>
              <w:top w:val="single" w:color="000000" w:sz="6" w:space="0"/>
              <w:left w:val="single" w:color="000000" w:sz="6" w:space="0"/>
              <w:bottom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宋体" w:hAnsi="宋体" w:eastAsia="宋体" w:cs="宋体"/>
                <w:sz w:val="28"/>
                <w:szCs w:val="28"/>
                <w:lang w:val="zh-CN" w:eastAsia="zh-CN" w:bidi="zh-CN"/>
              </w:rPr>
            </w:pPr>
            <w:r>
              <w:rPr>
                <w:rFonts w:hint="eastAsia" w:ascii="宋体" w:hAnsi="宋体" w:eastAsia="宋体" w:cs="宋体"/>
                <w:sz w:val="28"/>
                <w:szCs w:val="28"/>
              </w:rPr>
              <w:t>投标人资格条件</w:t>
            </w:r>
          </w:p>
        </w:tc>
        <w:tc>
          <w:tcPr>
            <w:tcW w:w="5837" w:type="dxa"/>
            <w:tcBorders>
              <w:top w:val="single" w:color="000000" w:sz="6" w:space="0"/>
              <w:left w:val="single" w:color="000000" w:sz="6" w:space="0"/>
              <w:bottom w:val="single" w:color="000000" w:sz="6" w:space="0"/>
            </w:tcBorders>
            <w:vAlign w:val="top"/>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both"/>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rPr>
              <w:t>具体见第一章投标邀请 二申请人的资格要求。</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933" w:hRule="atLeast"/>
        </w:trPr>
        <w:tc>
          <w:tcPr>
            <w:tcW w:w="1131" w:type="dxa"/>
            <w:tcBorders>
              <w:top w:val="single" w:color="000000" w:sz="6" w:space="0"/>
              <w:bottom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rPr>
              <w:t>5</w:t>
            </w:r>
          </w:p>
        </w:tc>
        <w:tc>
          <w:tcPr>
            <w:tcW w:w="2132" w:type="dxa"/>
            <w:tcBorders>
              <w:top w:val="single" w:color="000000" w:sz="6" w:space="0"/>
              <w:left w:val="single" w:color="000000" w:sz="6" w:space="0"/>
              <w:bottom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zh-CN" w:eastAsia="zh-CN" w:bidi="zh-CN"/>
              </w:rPr>
            </w:pPr>
            <w:r>
              <w:rPr>
                <w:rFonts w:hint="eastAsia" w:ascii="宋体" w:hAnsi="宋体" w:eastAsia="宋体" w:cs="宋体"/>
                <w:sz w:val="28"/>
                <w:szCs w:val="28"/>
              </w:rPr>
              <w:t>采购进口产品</w:t>
            </w:r>
          </w:p>
        </w:tc>
        <w:tc>
          <w:tcPr>
            <w:tcW w:w="5837" w:type="dxa"/>
            <w:tcBorders>
              <w:top w:val="single" w:color="000000" w:sz="6" w:space="0"/>
              <w:left w:val="single" w:color="000000" w:sz="6" w:space="0"/>
              <w:bottom w:val="single" w:color="000000" w:sz="6" w:space="0"/>
            </w:tcBorders>
            <w:vAlign w:val="top"/>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color w:val="0000FF"/>
                <w:w w:val="95"/>
                <w:sz w:val="28"/>
                <w:szCs w:val="28"/>
              </w:rPr>
              <w:t>☑本项目拒绝进口产品参加投标</w:t>
            </w:r>
            <w:r>
              <w:rPr>
                <w:rFonts w:hint="eastAsia" w:ascii="宋体" w:hAnsi="宋体" w:eastAsia="宋体" w:cs="宋体"/>
                <w:color w:val="0000FF"/>
                <w:spacing w:val="4"/>
                <w:w w:val="95"/>
                <w:sz w:val="28"/>
                <w:szCs w:val="28"/>
              </w:rPr>
              <w:t xml:space="preserve"> </w:t>
            </w:r>
            <w:r>
              <w:rPr>
                <w:rFonts w:hint="eastAsia" w:ascii="宋体" w:hAnsi="宋体" w:eastAsia="宋体" w:cs="宋体"/>
                <w:w w:val="95"/>
                <w:sz w:val="28"/>
                <w:szCs w:val="28"/>
              </w:rPr>
              <w:t xml:space="preserve"> </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color w:val="0000FF"/>
                <w:w w:val="95"/>
                <w:sz w:val="28"/>
                <w:szCs w:val="28"/>
              </w:rPr>
              <w:t xml:space="preserve">□本项目接受进口产品参加投标 </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both"/>
              <w:textAlignment w:val="auto"/>
              <w:rPr>
                <w:rFonts w:hint="eastAsia" w:ascii="宋体" w:hAnsi="宋体" w:eastAsia="宋体" w:cs="宋体"/>
                <w:sz w:val="28"/>
                <w:szCs w:val="28"/>
                <w:lang w:val="zh-CN" w:eastAsia="zh-CN" w:bidi="zh-CN"/>
              </w:rPr>
            </w:pPr>
            <w:r>
              <w:rPr>
                <w:rFonts w:hint="eastAsia" w:ascii="宋体" w:hAnsi="宋体" w:eastAsia="宋体" w:cs="宋体"/>
                <w:w w:val="95"/>
                <w:sz w:val="28"/>
                <w:szCs w:val="28"/>
              </w:rPr>
              <w:t>进口产品是指通过中国海关报关验放进入中国</w:t>
            </w:r>
            <w:r>
              <w:rPr>
                <w:rFonts w:hint="eastAsia" w:ascii="宋体" w:hAnsi="宋体" w:eastAsia="宋体" w:cs="宋体"/>
                <w:sz w:val="28"/>
                <w:szCs w:val="28"/>
              </w:rPr>
              <w:t xml:space="preserve">境内且产自关境外的产品。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94" w:hRule="atLeast"/>
        </w:trPr>
        <w:tc>
          <w:tcPr>
            <w:tcW w:w="1131" w:type="dxa"/>
            <w:tcBorders>
              <w:top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rPr>
              <w:t>6</w:t>
            </w:r>
          </w:p>
        </w:tc>
        <w:tc>
          <w:tcPr>
            <w:tcW w:w="2132" w:type="dxa"/>
            <w:tcBorders>
              <w:top w:val="single" w:color="000000" w:sz="6" w:space="0"/>
              <w:left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zh-CN" w:eastAsia="zh-CN" w:bidi="zh-CN"/>
              </w:rPr>
            </w:pPr>
            <w:r>
              <w:rPr>
                <w:rFonts w:hint="eastAsia" w:ascii="宋体" w:hAnsi="宋体" w:eastAsia="宋体" w:cs="宋体"/>
                <w:sz w:val="28"/>
                <w:szCs w:val="28"/>
              </w:rPr>
              <w:t>备选方案</w:t>
            </w:r>
          </w:p>
        </w:tc>
        <w:tc>
          <w:tcPr>
            <w:tcW w:w="5837" w:type="dxa"/>
            <w:tcBorders>
              <w:top w:val="single" w:color="000000" w:sz="6" w:space="0"/>
              <w:left w:val="single" w:color="000000" w:sz="6" w:space="0"/>
            </w:tcBorders>
            <w:vAlign w:val="top"/>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color w:val="0000FF"/>
                <w:sz w:val="28"/>
                <w:szCs w:val="28"/>
              </w:rPr>
              <w:t xml:space="preserve">☑不接受 </w:t>
            </w:r>
            <w:r>
              <w:rPr>
                <w:rFonts w:hint="eastAsia" w:ascii="宋体" w:hAnsi="宋体" w:eastAsia="宋体" w:cs="宋体"/>
                <w:sz w:val="28"/>
                <w:szCs w:val="28"/>
              </w:rPr>
              <w:t xml:space="preserve"> </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both"/>
              <w:textAlignment w:val="auto"/>
              <w:rPr>
                <w:rFonts w:hint="eastAsia" w:ascii="宋体" w:hAnsi="宋体" w:eastAsia="宋体" w:cs="宋体"/>
                <w:sz w:val="28"/>
                <w:szCs w:val="28"/>
                <w:lang w:val="zh-CN" w:eastAsia="zh-CN" w:bidi="zh-CN"/>
              </w:rPr>
            </w:pPr>
            <w:r>
              <w:rPr>
                <w:rFonts w:hint="eastAsia" w:ascii="宋体" w:hAnsi="宋体" w:eastAsia="宋体" w:cs="宋体"/>
                <w:color w:val="0000FF"/>
                <w:sz w:val="28"/>
                <w:szCs w:val="28"/>
              </w:rPr>
              <w:t xml:space="preserve">□接受 </w:t>
            </w:r>
          </w:p>
        </w:tc>
      </w:tr>
    </w:tbl>
    <w:p>
      <w:pPr>
        <w:spacing w:after="0" w:line="290" w:lineRule="auto"/>
        <w:rPr>
          <w:sz w:val="28"/>
        </w:rPr>
        <w:sectPr>
          <w:pgSz w:w="11910" w:h="16840"/>
          <w:pgMar w:top="1400" w:right="880" w:bottom="1480" w:left="1280" w:header="0" w:footer="1208" w:gutter="0"/>
          <w:pgNumType w:fmt="decimal"/>
          <w:cols w:space="720" w:num="1"/>
        </w:sectPr>
      </w:pPr>
    </w:p>
    <w:tbl>
      <w:tblPr>
        <w:tblStyle w:val="10"/>
        <w:tblW w:w="0" w:type="auto"/>
        <w:tblInd w:w="527"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131"/>
        <w:gridCol w:w="2132"/>
        <w:gridCol w:w="5837"/>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512" w:hRule="atLeast"/>
        </w:trPr>
        <w:tc>
          <w:tcPr>
            <w:tcW w:w="1131" w:type="dxa"/>
            <w:tcBorders>
              <w:top w:val="single" w:color="000000" w:sz="6" w:space="0"/>
              <w:bottom w:val="single" w:color="000000" w:sz="6" w:space="0"/>
              <w:right w:val="single" w:color="000000" w:sz="6" w:space="0"/>
            </w:tcBorders>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p>
        </w:tc>
        <w:tc>
          <w:tcPr>
            <w:tcW w:w="2132" w:type="dxa"/>
            <w:tcBorders>
              <w:top w:val="single" w:color="000000" w:sz="6" w:space="0"/>
              <w:left w:val="single" w:color="000000" w:sz="6" w:space="0"/>
              <w:bottom w:val="single" w:color="000000" w:sz="6" w:space="0"/>
              <w:right w:val="single" w:color="000000" w:sz="6" w:space="0"/>
            </w:tcBorders>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eastAsia" w:ascii="宋体" w:hAnsi="宋体" w:eastAsia="宋体" w:cs="宋体"/>
                <w:sz w:val="28"/>
                <w:szCs w:val="28"/>
              </w:rPr>
            </w:pPr>
            <w:r>
              <w:rPr>
                <w:rFonts w:hint="eastAsia" w:ascii="宋体" w:hAnsi="宋体" w:eastAsia="宋体" w:cs="宋体"/>
                <w:sz w:val="28"/>
                <w:szCs w:val="28"/>
              </w:rPr>
              <w:t>样品提供的规定</w:t>
            </w:r>
          </w:p>
        </w:tc>
        <w:tc>
          <w:tcPr>
            <w:tcW w:w="5837" w:type="dxa"/>
            <w:tcBorders>
              <w:top w:val="single" w:color="000000" w:sz="6" w:space="0"/>
              <w:left w:val="single" w:color="000000" w:sz="6" w:space="0"/>
              <w:bottom w:val="single" w:color="000000" w:sz="6" w:space="0"/>
            </w:tcBorders>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color w:val="0000FF"/>
                <w:sz w:val="28"/>
                <w:szCs w:val="28"/>
              </w:rPr>
              <w:t xml:space="preserve">☑不要求提供 </w:t>
            </w:r>
            <w:r>
              <w:rPr>
                <w:rFonts w:hint="eastAsia" w:ascii="宋体" w:hAnsi="宋体" w:eastAsia="宋体" w:cs="宋体"/>
                <w:sz w:val="28"/>
                <w:szCs w:val="28"/>
              </w:rPr>
              <w:t xml:space="preserve"> </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color w:val="0000FF"/>
                <w:sz w:val="28"/>
                <w:szCs w:val="28"/>
              </w:rPr>
              <w:t xml:space="preserve">□要求提供 </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提交时间及地点：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42" w:hRule="atLeast"/>
        </w:trPr>
        <w:tc>
          <w:tcPr>
            <w:tcW w:w="1131" w:type="dxa"/>
            <w:tcBorders>
              <w:top w:val="single" w:color="000000" w:sz="6" w:space="0"/>
              <w:bottom w:val="single" w:color="000000" w:sz="6" w:space="0"/>
              <w:right w:val="single" w:color="000000" w:sz="6" w:space="0"/>
            </w:tcBorders>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p>
        </w:tc>
        <w:tc>
          <w:tcPr>
            <w:tcW w:w="2132" w:type="dxa"/>
            <w:tcBorders>
              <w:top w:val="single" w:color="000000" w:sz="6" w:space="0"/>
              <w:left w:val="single" w:color="000000" w:sz="6" w:space="0"/>
              <w:bottom w:val="single" w:color="000000" w:sz="6" w:space="0"/>
              <w:right w:val="single" w:color="000000" w:sz="6" w:space="0"/>
            </w:tcBorders>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信息公告媒体</w:t>
            </w:r>
          </w:p>
        </w:tc>
        <w:tc>
          <w:tcPr>
            <w:tcW w:w="5837" w:type="dxa"/>
            <w:tcBorders>
              <w:top w:val="single" w:color="000000" w:sz="6" w:space="0"/>
              <w:left w:val="single" w:color="000000" w:sz="6" w:space="0"/>
              <w:bottom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outlineLvl w:val="9"/>
              <w:rPr>
                <w:rFonts w:hint="eastAsia" w:ascii="宋体" w:hAnsi="宋体" w:eastAsia="宋体" w:cs="宋体"/>
                <w:sz w:val="28"/>
                <w:szCs w:val="28"/>
              </w:rPr>
            </w:pPr>
            <w:bookmarkStart w:id="66" w:name="_Toc25586"/>
            <w:bookmarkStart w:id="67" w:name="_Toc16121"/>
            <w:bookmarkStart w:id="68" w:name="_Toc21722"/>
            <w:r>
              <w:rPr>
                <w:rFonts w:hint="eastAsia" w:ascii="宋体" w:hAnsi="宋体" w:eastAsia="宋体" w:cs="宋体"/>
                <w:b w:val="0"/>
                <w:bCs w:val="0"/>
                <w:color w:val="auto"/>
                <w:sz w:val="28"/>
                <w:szCs w:val="28"/>
                <w:lang w:val="en-US" w:eastAsia="zh-CN" w:bidi="zh-CN"/>
              </w:rPr>
              <w:t>宜昌市人力资源服务行业协会网站</w:t>
            </w:r>
            <w:r>
              <w:rPr>
                <w:rFonts w:hint="eastAsia" w:ascii="宋体" w:hAnsi="宋体" w:eastAsia="宋体" w:cs="宋体"/>
                <w:b w:val="0"/>
                <w:bCs w:val="0"/>
                <w:color w:val="auto"/>
                <w:sz w:val="28"/>
                <w:szCs w:val="28"/>
                <w:u w:val="single"/>
                <w:lang w:val="en-US" w:eastAsia="zh-CN" w:bidi="zh-CN"/>
              </w:rPr>
              <w:t>http://ycrlxh.com/</w:t>
            </w:r>
            <w:r>
              <w:rPr>
                <w:rFonts w:hint="eastAsia" w:ascii="宋体" w:hAnsi="宋体" w:eastAsia="宋体" w:cs="宋体"/>
                <w:b w:val="0"/>
                <w:bCs w:val="0"/>
                <w:color w:val="auto"/>
                <w:sz w:val="28"/>
                <w:szCs w:val="28"/>
                <w:lang w:val="en-US" w:eastAsia="zh-CN" w:bidi="zh-CN"/>
              </w:rPr>
              <w:t>。</w:t>
            </w:r>
            <w:bookmarkEnd w:id="66"/>
            <w:bookmarkEnd w:id="67"/>
            <w:bookmarkEnd w:id="68"/>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20" w:hRule="atLeast"/>
        </w:trPr>
        <w:tc>
          <w:tcPr>
            <w:tcW w:w="1131" w:type="dxa"/>
            <w:tcBorders>
              <w:top w:val="single" w:color="000000" w:sz="6" w:space="0"/>
              <w:bottom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w:t>
            </w:r>
          </w:p>
        </w:tc>
        <w:tc>
          <w:tcPr>
            <w:tcW w:w="2132" w:type="dxa"/>
            <w:tcBorders>
              <w:top w:val="single" w:color="000000" w:sz="6" w:space="0"/>
              <w:left w:val="single" w:color="000000" w:sz="6" w:space="0"/>
              <w:bottom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r>
              <w:rPr>
                <w:rFonts w:hint="eastAsia" w:ascii="宋体" w:hAnsi="宋体" w:eastAsia="宋体" w:cs="宋体"/>
                <w:sz w:val="28"/>
                <w:szCs w:val="28"/>
              </w:rPr>
              <w:t>投标截止时间</w:t>
            </w:r>
          </w:p>
        </w:tc>
        <w:tc>
          <w:tcPr>
            <w:tcW w:w="5837" w:type="dxa"/>
            <w:tcBorders>
              <w:top w:val="single" w:color="000000" w:sz="6" w:space="0"/>
              <w:left w:val="single" w:color="000000" w:sz="6" w:space="0"/>
              <w:bottom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color w:val="0000FF"/>
                <w:sz w:val="28"/>
                <w:szCs w:val="28"/>
              </w:rPr>
              <w:t>202</w:t>
            </w:r>
            <w:r>
              <w:rPr>
                <w:rFonts w:hint="eastAsia" w:ascii="宋体" w:hAnsi="宋体" w:eastAsia="宋体" w:cs="宋体"/>
                <w:color w:val="0000FF"/>
                <w:sz w:val="28"/>
                <w:szCs w:val="28"/>
                <w:lang w:val="en-US" w:eastAsia="zh-CN"/>
              </w:rPr>
              <w:t>4</w:t>
            </w:r>
            <w:r>
              <w:rPr>
                <w:rFonts w:hint="eastAsia" w:ascii="宋体" w:hAnsi="宋体" w:eastAsia="宋体" w:cs="宋体"/>
                <w:color w:val="0000FF"/>
                <w:spacing w:val="-3"/>
                <w:sz w:val="28"/>
                <w:szCs w:val="28"/>
              </w:rPr>
              <w:t xml:space="preserve">年 </w:t>
            </w:r>
            <w:r>
              <w:rPr>
                <w:rFonts w:hint="eastAsia" w:ascii="宋体" w:hAnsi="宋体" w:eastAsia="宋体" w:cs="宋体"/>
                <w:color w:val="0000FF"/>
                <w:spacing w:val="-3"/>
                <w:sz w:val="28"/>
                <w:szCs w:val="28"/>
                <w:lang w:val="en-US" w:eastAsia="zh-CN"/>
              </w:rPr>
              <w:t>0</w:t>
            </w:r>
            <w:r>
              <w:rPr>
                <w:rFonts w:hint="eastAsia" w:cs="宋体"/>
                <w:color w:val="0000FF"/>
                <w:spacing w:val="-3"/>
                <w:sz w:val="28"/>
                <w:szCs w:val="28"/>
                <w:lang w:val="en-US" w:eastAsia="zh-CN"/>
              </w:rPr>
              <w:t>5</w:t>
            </w:r>
            <w:r>
              <w:rPr>
                <w:rFonts w:hint="eastAsia" w:ascii="宋体" w:hAnsi="宋体" w:eastAsia="宋体" w:cs="宋体"/>
                <w:color w:val="0000FF"/>
                <w:spacing w:val="-70"/>
                <w:sz w:val="28"/>
                <w:szCs w:val="28"/>
              </w:rPr>
              <w:t xml:space="preserve"> </w:t>
            </w:r>
            <w:r>
              <w:rPr>
                <w:rFonts w:hint="eastAsia" w:ascii="宋体" w:hAnsi="宋体" w:eastAsia="宋体" w:cs="宋体"/>
                <w:color w:val="0000FF"/>
                <w:spacing w:val="-3"/>
                <w:sz w:val="28"/>
                <w:szCs w:val="28"/>
              </w:rPr>
              <w:t>月</w:t>
            </w:r>
            <w:r>
              <w:rPr>
                <w:rFonts w:hint="eastAsia" w:cs="宋体"/>
                <w:color w:val="0000FF"/>
                <w:spacing w:val="-3"/>
                <w:sz w:val="28"/>
                <w:szCs w:val="28"/>
                <w:lang w:val="en-US" w:eastAsia="zh-CN"/>
              </w:rPr>
              <w:t>12</w:t>
            </w:r>
            <w:r>
              <w:rPr>
                <w:rFonts w:hint="eastAsia" w:ascii="宋体" w:hAnsi="宋体" w:eastAsia="宋体" w:cs="宋体"/>
                <w:color w:val="0000FF"/>
                <w:spacing w:val="30"/>
                <w:sz w:val="28"/>
                <w:szCs w:val="28"/>
              </w:rPr>
              <w:t>日</w:t>
            </w:r>
            <w:r>
              <w:rPr>
                <w:rFonts w:hint="eastAsia" w:ascii="宋体" w:hAnsi="宋体" w:eastAsia="宋体" w:cs="宋体"/>
                <w:color w:val="0000FF"/>
                <w:spacing w:val="30"/>
                <w:sz w:val="28"/>
                <w:szCs w:val="28"/>
                <w:lang w:val="en-US" w:eastAsia="zh-CN"/>
              </w:rPr>
              <w:t>17</w:t>
            </w:r>
            <w:r>
              <w:rPr>
                <w:rFonts w:hint="eastAsia" w:ascii="宋体" w:hAnsi="宋体" w:eastAsia="宋体" w:cs="宋体"/>
                <w:color w:val="0000FF"/>
                <w:spacing w:val="-69"/>
                <w:sz w:val="28"/>
                <w:szCs w:val="28"/>
              </w:rPr>
              <w:t xml:space="preserve"> </w:t>
            </w:r>
            <w:r>
              <w:rPr>
                <w:rFonts w:hint="eastAsia" w:ascii="宋体" w:hAnsi="宋体" w:eastAsia="宋体" w:cs="宋体"/>
                <w:color w:val="0000FF"/>
                <w:spacing w:val="-4"/>
                <w:sz w:val="28"/>
                <w:szCs w:val="28"/>
              </w:rPr>
              <w:t>时</w:t>
            </w:r>
            <w:r>
              <w:rPr>
                <w:rFonts w:hint="eastAsia" w:ascii="宋体" w:hAnsi="宋体" w:eastAsia="宋体" w:cs="宋体"/>
                <w:color w:val="0000FF"/>
                <w:spacing w:val="-4"/>
                <w:sz w:val="28"/>
                <w:szCs w:val="28"/>
                <w:lang w:val="en-US" w:eastAsia="zh-CN"/>
              </w:rPr>
              <w:t>30</w:t>
            </w:r>
            <w:r>
              <w:rPr>
                <w:rFonts w:hint="eastAsia" w:ascii="宋体" w:hAnsi="宋体" w:eastAsia="宋体" w:cs="宋体"/>
                <w:color w:val="0000FF"/>
                <w:sz w:val="28"/>
                <w:szCs w:val="28"/>
              </w:rPr>
              <w:t>分</w:t>
            </w:r>
            <w:r>
              <w:rPr>
                <w:rFonts w:hint="eastAsia" w:ascii="宋体" w:hAnsi="宋体" w:eastAsia="宋体" w:cs="宋体"/>
                <w:sz w:val="28"/>
                <w:szCs w:val="28"/>
              </w:rPr>
              <w:t>（</w:t>
            </w:r>
            <w:r>
              <w:rPr>
                <w:rFonts w:hint="eastAsia" w:ascii="宋体" w:hAnsi="宋体" w:eastAsia="宋体" w:cs="宋体"/>
                <w:spacing w:val="1"/>
                <w:sz w:val="28"/>
                <w:szCs w:val="28"/>
              </w:rPr>
              <w:t>北京时间</w:t>
            </w:r>
            <w:r>
              <w:rPr>
                <w:rFonts w:hint="eastAsia" w:ascii="宋体" w:hAnsi="宋体" w:eastAsia="宋体" w:cs="宋体"/>
                <w:sz w:val="28"/>
                <w:szCs w:val="28"/>
              </w:rPr>
              <w:t xml:space="preserve">）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20" w:hRule="atLeast"/>
        </w:trPr>
        <w:tc>
          <w:tcPr>
            <w:tcW w:w="1131" w:type="dxa"/>
            <w:tcBorders>
              <w:top w:val="single" w:color="000000" w:sz="6" w:space="0"/>
              <w:bottom w:val="single" w:color="000000" w:sz="6" w:space="0"/>
              <w:right w:val="single" w:color="000000" w:sz="6" w:space="0"/>
            </w:tcBorders>
            <w:vAlign w:val="top"/>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en-US" w:eastAsia="zh-CN" w:bidi="zh-CN"/>
              </w:rPr>
            </w:pPr>
            <w:r>
              <w:rPr>
                <w:rFonts w:hint="eastAsia" w:ascii="宋体" w:hAnsi="宋体" w:eastAsia="宋体" w:cs="宋体"/>
                <w:w w:val="95"/>
                <w:sz w:val="28"/>
                <w:szCs w:val="28"/>
              </w:rPr>
              <w:t>1</w:t>
            </w:r>
            <w:r>
              <w:rPr>
                <w:rFonts w:hint="eastAsia" w:ascii="宋体" w:hAnsi="宋体" w:eastAsia="宋体" w:cs="宋体"/>
                <w:w w:val="95"/>
                <w:sz w:val="28"/>
                <w:szCs w:val="28"/>
                <w:lang w:val="en-US" w:eastAsia="zh-CN"/>
              </w:rPr>
              <w:t>0</w:t>
            </w:r>
          </w:p>
        </w:tc>
        <w:tc>
          <w:tcPr>
            <w:tcW w:w="2132" w:type="dxa"/>
            <w:tcBorders>
              <w:top w:val="single" w:color="000000" w:sz="6" w:space="0"/>
              <w:left w:val="single" w:color="000000" w:sz="6" w:space="0"/>
              <w:bottom w:val="single" w:color="000000" w:sz="6" w:space="0"/>
              <w:right w:val="single" w:color="000000" w:sz="6" w:space="0"/>
            </w:tcBorders>
            <w:vAlign w:val="top"/>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zh-CN" w:eastAsia="zh-CN" w:bidi="zh-CN"/>
              </w:rPr>
            </w:pPr>
            <w:r>
              <w:rPr>
                <w:rFonts w:hint="eastAsia" w:ascii="宋体" w:hAnsi="宋体" w:eastAsia="宋体" w:cs="宋体"/>
                <w:sz w:val="28"/>
                <w:szCs w:val="28"/>
              </w:rPr>
              <w:t>开标时间、地点</w:t>
            </w:r>
          </w:p>
        </w:tc>
        <w:tc>
          <w:tcPr>
            <w:tcW w:w="5837" w:type="dxa"/>
            <w:tcBorders>
              <w:top w:val="single" w:color="000000" w:sz="6" w:space="0"/>
              <w:left w:val="single" w:color="000000" w:sz="6" w:space="0"/>
              <w:bottom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sz w:val="28"/>
                <w:szCs w:val="28"/>
              </w:rPr>
              <w:t>开标时间：</w:t>
            </w:r>
            <w:r>
              <w:rPr>
                <w:rFonts w:hint="eastAsia" w:ascii="宋体" w:hAnsi="宋体" w:eastAsia="宋体" w:cs="宋体"/>
                <w:color w:val="0000FF"/>
                <w:sz w:val="28"/>
                <w:szCs w:val="28"/>
              </w:rPr>
              <w:t>202</w:t>
            </w:r>
            <w:r>
              <w:rPr>
                <w:rFonts w:hint="eastAsia" w:ascii="宋体" w:hAnsi="宋体" w:eastAsia="宋体" w:cs="宋体"/>
                <w:color w:val="0000FF"/>
                <w:sz w:val="28"/>
                <w:szCs w:val="28"/>
                <w:lang w:val="en-US" w:eastAsia="zh-CN"/>
              </w:rPr>
              <w:t>4</w:t>
            </w:r>
            <w:r>
              <w:rPr>
                <w:rFonts w:hint="eastAsia" w:ascii="宋体" w:hAnsi="宋体" w:eastAsia="宋体" w:cs="宋体"/>
                <w:color w:val="0000FF"/>
                <w:spacing w:val="-3"/>
                <w:sz w:val="28"/>
                <w:szCs w:val="28"/>
              </w:rPr>
              <w:t xml:space="preserve">年 </w:t>
            </w:r>
            <w:r>
              <w:rPr>
                <w:rFonts w:hint="eastAsia" w:ascii="宋体" w:hAnsi="宋体" w:eastAsia="宋体" w:cs="宋体"/>
                <w:color w:val="0000FF"/>
                <w:sz w:val="28"/>
                <w:szCs w:val="28"/>
              </w:rPr>
              <w:t>0</w:t>
            </w:r>
            <w:r>
              <w:rPr>
                <w:rFonts w:hint="eastAsia" w:cs="宋体"/>
                <w:color w:val="0000FF"/>
                <w:sz w:val="28"/>
                <w:szCs w:val="28"/>
                <w:lang w:val="en-US" w:eastAsia="zh-CN"/>
              </w:rPr>
              <w:t>5</w:t>
            </w:r>
            <w:r>
              <w:rPr>
                <w:rFonts w:hint="eastAsia" w:ascii="宋体" w:hAnsi="宋体" w:eastAsia="宋体" w:cs="宋体"/>
                <w:color w:val="0000FF"/>
                <w:spacing w:val="-3"/>
                <w:sz w:val="28"/>
                <w:szCs w:val="28"/>
              </w:rPr>
              <w:t xml:space="preserve">月 </w:t>
            </w:r>
            <w:r>
              <w:rPr>
                <w:rFonts w:hint="eastAsia" w:cs="宋体"/>
                <w:color w:val="0000FF"/>
                <w:sz w:val="28"/>
                <w:szCs w:val="28"/>
                <w:lang w:val="en-US" w:eastAsia="zh-CN"/>
              </w:rPr>
              <w:t>13</w:t>
            </w:r>
            <w:r>
              <w:rPr>
                <w:rFonts w:hint="eastAsia" w:ascii="宋体" w:hAnsi="宋体" w:eastAsia="宋体" w:cs="宋体"/>
                <w:color w:val="0000FF"/>
                <w:spacing w:val="30"/>
                <w:sz w:val="28"/>
                <w:szCs w:val="28"/>
              </w:rPr>
              <w:t>日</w:t>
            </w:r>
            <w:r>
              <w:rPr>
                <w:rFonts w:hint="eastAsia" w:ascii="宋体" w:hAnsi="宋体" w:eastAsia="宋体" w:cs="宋体"/>
                <w:color w:val="0000FF"/>
                <w:spacing w:val="30"/>
                <w:sz w:val="28"/>
                <w:szCs w:val="28"/>
                <w:lang w:val="en-US" w:eastAsia="zh-CN"/>
              </w:rPr>
              <w:t>10</w:t>
            </w:r>
            <w:r>
              <w:rPr>
                <w:rFonts w:hint="eastAsia" w:ascii="宋体" w:hAnsi="宋体" w:eastAsia="宋体" w:cs="宋体"/>
                <w:color w:val="0000FF"/>
                <w:spacing w:val="-3"/>
                <w:sz w:val="28"/>
                <w:szCs w:val="28"/>
              </w:rPr>
              <w:t xml:space="preserve">时 </w:t>
            </w:r>
            <w:r>
              <w:rPr>
                <w:rFonts w:hint="eastAsia" w:cs="宋体"/>
                <w:color w:val="0000FF"/>
                <w:spacing w:val="-3"/>
                <w:sz w:val="28"/>
                <w:szCs w:val="28"/>
                <w:lang w:val="en-US" w:eastAsia="zh-CN"/>
              </w:rPr>
              <w:t>3</w:t>
            </w:r>
            <w:r>
              <w:rPr>
                <w:rFonts w:hint="eastAsia" w:ascii="宋体" w:hAnsi="宋体" w:eastAsia="宋体" w:cs="宋体"/>
                <w:color w:val="0000FF"/>
                <w:sz w:val="28"/>
                <w:szCs w:val="28"/>
              </w:rPr>
              <w:t>0</w:t>
            </w:r>
            <w:r>
              <w:rPr>
                <w:rFonts w:hint="eastAsia" w:ascii="宋体" w:hAnsi="宋体" w:eastAsia="宋体" w:cs="宋体"/>
                <w:color w:val="0000FF"/>
                <w:spacing w:val="-69"/>
                <w:sz w:val="28"/>
                <w:szCs w:val="28"/>
              </w:rPr>
              <w:t xml:space="preserve"> </w:t>
            </w:r>
            <w:r>
              <w:rPr>
                <w:rFonts w:hint="eastAsia" w:ascii="宋体" w:hAnsi="宋体" w:eastAsia="宋体" w:cs="宋体"/>
                <w:color w:val="0000FF"/>
                <w:spacing w:val="4"/>
                <w:sz w:val="28"/>
                <w:szCs w:val="28"/>
              </w:rPr>
              <w:t>分</w:t>
            </w:r>
            <w:r>
              <w:rPr>
                <w:rFonts w:hint="eastAsia" w:ascii="宋体" w:hAnsi="宋体" w:eastAsia="宋体" w:cs="宋体"/>
                <w:color w:val="FF0000"/>
                <w:sz w:val="28"/>
                <w:szCs w:val="28"/>
              </w:rPr>
              <w:t xml:space="preserve"> </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both"/>
              <w:textAlignment w:val="auto"/>
              <w:rPr>
                <w:rFonts w:hint="eastAsia" w:ascii="宋体" w:hAnsi="宋体" w:eastAsia="宋体" w:cs="宋体"/>
                <w:sz w:val="28"/>
                <w:szCs w:val="28"/>
                <w:lang w:val="zh-CN" w:eastAsia="zh-CN" w:bidi="zh-CN"/>
              </w:rPr>
            </w:pPr>
            <w:r>
              <w:rPr>
                <w:rFonts w:hint="eastAsia" w:ascii="宋体" w:hAnsi="宋体" w:eastAsia="宋体" w:cs="宋体"/>
                <w:spacing w:val="-4"/>
                <w:sz w:val="28"/>
                <w:szCs w:val="28"/>
              </w:rPr>
              <w:t>开标地点：</w:t>
            </w:r>
            <w:r>
              <w:rPr>
                <w:rFonts w:hint="eastAsia" w:ascii="宋体" w:hAnsi="宋体" w:eastAsia="宋体" w:cs="宋体"/>
                <w:color w:val="0000FF"/>
                <w:sz w:val="28"/>
                <w:szCs w:val="28"/>
                <w:lang w:val="en-US" w:eastAsia="zh-CN"/>
              </w:rPr>
              <w:t>宜昌市西陵区发展大道97号宜昌人力资源服务产业园。</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20" w:hRule="atLeast"/>
        </w:trPr>
        <w:tc>
          <w:tcPr>
            <w:tcW w:w="1131" w:type="dxa"/>
            <w:tcBorders>
              <w:top w:val="single" w:color="000000" w:sz="6" w:space="0"/>
              <w:bottom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en-US" w:eastAsia="zh-CN" w:bidi="zh-CN"/>
              </w:rPr>
            </w:pPr>
            <w:r>
              <w:rPr>
                <w:rFonts w:hint="eastAsia" w:ascii="宋体" w:hAnsi="宋体" w:eastAsia="宋体" w:cs="宋体"/>
                <w:w w:val="95"/>
                <w:sz w:val="28"/>
                <w:szCs w:val="28"/>
              </w:rPr>
              <w:t>1</w:t>
            </w:r>
            <w:r>
              <w:rPr>
                <w:rFonts w:hint="eastAsia" w:ascii="宋体" w:hAnsi="宋体" w:eastAsia="宋体" w:cs="宋体"/>
                <w:w w:val="95"/>
                <w:sz w:val="28"/>
                <w:szCs w:val="28"/>
                <w:lang w:val="en-US" w:eastAsia="zh-CN"/>
              </w:rPr>
              <w:t>1</w:t>
            </w:r>
          </w:p>
        </w:tc>
        <w:tc>
          <w:tcPr>
            <w:tcW w:w="2132" w:type="dxa"/>
            <w:tcBorders>
              <w:top w:val="single" w:color="000000" w:sz="6" w:space="0"/>
              <w:left w:val="single" w:color="000000" w:sz="6" w:space="0"/>
              <w:bottom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zh-CN" w:eastAsia="zh-CN" w:bidi="zh-CN"/>
              </w:rPr>
            </w:pPr>
            <w:r>
              <w:rPr>
                <w:rFonts w:hint="eastAsia" w:ascii="宋体" w:hAnsi="宋体" w:eastAsia="宋体" w:cs="宋体"/>
                <w:sz w:val="28"/>
                <w:szCs w:val="28"/>
              </w:rPr>
              <w:t>评标委员会的组建及评审专家的确定方式</w:t>
            </w:r>
          </w:p>
        </w:tc>
        <w:tc>
          <w:tcPr>
            <w:tcW w:w="5837" w:type="dxa"/>
            <w:tcBorders>
              <w:top w:val="single" w:color="000000" w:sz="6" w:space="0"/>
              <w:left w:val="single" w:color="000000" w:sz="6" w:space="0"/>
              <w:bottom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spacing w:val="13"/>
                <w:w w:val="95"/>
                <w:sz w:val="28"/>
                <w:szCs w:val="28"/>
              </w:rPr>
              <w:t>采购人依法组建评标委员</w:t>
            </w:r>
            <w:r>
              <w:rPr>
                <w:rFonts w:hint="eastAsia" w:ascii="宋体" w:hAnsi="宋体" w:eastAsia="宋体" w:cs="宋体"/>
                <w:spacing w:val="8"/>
                <w:sz w:val="28"/>
                <w:szCs w:val="28"/>
              </w:rPr>
              <w:t>会，共</w:t>
            </w:r>
            <w:r>
              <w:rPr>
                <w:rFonts w:hint="eastAsia" w:ascii="宋体" w:hAnsi="宋体" w:eastAsia="宋体" w:cs="宋体"/>
                <w:color w:val="0000FF"/>
                <w:sz w:val="28"/>
                <w:szCs w:val="28"/>
                <w:u w:val="single"/>
                <w:lang w:val="en-US" w:eastAsia="zh-CN"/>
              </w:rPr>
              <w:t>3</w:t>
            </w:r>
            <w:r>
              <w:rPr>
                <w:rFonts w:hint="eastAsia" w:ascii="宋体" w:hAnsi="宋体" w:eastAsia="宋体" w:cs="宋体"/>
                <w:spacing w:val="-1"/>
                <w:sz w:val="28"/>
                <w:szCs w:val="28"/>
              </w:rPr>
              <w:t>人组成</w:t>
            </w:r>
            <w:r>
              <w:rPr>
                <w:rFonts w:hint="eastAsia" w:ascii="宋体" w:hAnsi="宋体" w:eastAsia="宋体" w:cs="宋体"/>
                <w:spacing w:val="2"/>
                <w:sz w:val="28"/>
                <w:szCs w:val="28"/>
              </w:rPr>
              <w:t>。</w:t>
            </w:r>
            <w:r>
              <w:rPr>
                <w:rFonts w:hint="eastAsia" w:ascii="宋体" w:hAnsi="宋体" w:eastAsia="宋体" w:cs="宋体"/>
                <w:sz w:val="28"/>
                <w:szCs w:val="28"/>
              </w:rPr>
              <w:t xml:space="preserve"> </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评审专家确定方式： </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color w:val="0000FF"/>
                <w:sz w:val="28"/>
                <w:szCs w:val="28"/>
                <w:lang w:eastAsia="zh-CN"/>
              </w:rPr>
              <w:t>□</w:t>
            </w:r>
            <w:r>
              <w:rPr>
                <w:rFonts w:hint="eastAsia" w:ascii="宋体" w:hAnsi="宋体" w:eastAsia="宋体" w:cs="宋体"/>
                <w:color w:val="0000FF"/>
                <w:sz w:val="28"/>
                <w:szCs w:val="28"/>
              </w:rPr>
              <w:t xml:space="preserve">计算机随机抽取语音通知方式 </w:t>
            </w:r>
            <w:r>
              <w:rPr>
                <w:rFonts w:hint="eastAsia" w:ascii="宋体" w:hAnsi="宋体" w:eastAsia="宋体" w:cs="宋体"/>
                <w:sz w:val="28"/>
                <w:szCs w:val="28"/>
              </w:rPr>
              <w:t xml:space="preserve"> </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both"/>
              <w:textAlignment w:val="auto"/>
              <w:rPr>
                <w:rFonts w:hint="eastAsia" w:ascii="宋体" w:hAnsi="宋体" w:eastAsia="宋体" w:cs="宋体"/>
                <w:sz w:val="28"/>
                <w:szCs w:val="28"/>
                <w:lang w:val="zh-CN" w:eastAsia="zh-CN" w:bidi="zh-CN"/>
              </w:rPr>
            </w:pPr>
            <w:r>
              <w:rPr>
                <w:rFonts w:hint="eastAsia" w:ascii="宋体" w:hAnsi="宋体" w:eastAsia="宋体" w:cs="宋体"/>
                <w:color w:val="0000FF"/>
                <w:sz w:val="28"/>
                <w:szCs w:val="28"/>
              </w:rPr>
              <w:sym w:font="Wingdings 2" w:char="0052"/>
            </w:r>
            <w:r>
              <w:rPr>
                <w:rFonts w:hint="eastAsia" w:ascii="宋体" w:hAnsi="宋体" w:eastAsia="宋体" w:cs="宋体"/>
                <w:color w:val="0000FF"/>
                <w:sz w:val="28"/>
                <w:szCs w:val="28"/>
              </w:rPr>
              <w:t>其他方式</w:t>
            </w:r>
            <w:r>
              <w:rPr>
                <w:rFonts w:hint="eastAsia" w:ascii="宋体" w:hAnsi="宋体" w:eastAsia="宋体" w:cs="宋体"/>
                <w:color w:val="0000FF"/>
                <w:sz w:val="28"/>
                <w:szCs w:val="28"/>
                <w:lang w:eastAsia="zh-CN"/>
              </w:rPr>
              <w:t>：</w:t>
            </w:r>
            <w:r>
              <w:rPr>
                <w:rFonts w:hint="eastAsia" w:ascii="宋体" w:hAnsi="宋体" w:eastAsia="宋体" w:cs="宋体"/>
                <w:color w:val="0000FF"/>
                <w:sz w:val="28"/>
                <w:szCs w:val="28"/>
                <w:u w:val="single"/>
                <w:lang w:val="en-US" w:eastAsia="zh-CN"/>
              </w:rPr>
              <w:t>电话和书面通知。</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20" w:hRule="atLeast"/>
        </w:trPr>
        <w:tc>
          <w:tcPr>
            <w:tcW w:w="1131" w:type="dxa"/>
            <w:tcBorders>
              <w:top w:val="single" w:color="000000" w:sz="6" w:space="0"/>
              <w:bottom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en-US" w:eastAsia="zh-CN" w:bidi="zh-CN"/>
              </w:rPr>
            </w:pPr>
            <w:r>
              <w:rPr>
                <w:rFonts w:hint="eastAsia" w:ascii="宋体" w:hAnsi="宋体" w:eastAsia="宋体" w:cs="宋体"/>
                <w:w w:val="95"/>
                <w:sz w:val="28"/>
                <w:szCs w:val="28"/>
              </w:rPr>
              <w:t>1</w:t>
            </w:r>
            <w:r>
              <w:rPr>
                <w:rFonts w:hint="eastAsia" w:ascii="宋体" w:hAnsi="宋体" w:eastAsia="宋体" w:cs="宋体"/>
                <w:w w:val="95"/>
                <w:sz w:val="28"/>
                <w:szCs w:val="28"/>
                <w:lang w:val="en-US" w:eastAsia="zh-CN"/>
              </w:rPr>
              <w:t>2</w:t>
            </w:r>
          </w:p>
        </w:tc>
        <w:tc>
          <w:tcPr>
            <w:tcW w:w="2132" w:type="dxa"/>
            <w:tcBorders>
              <w:top w:val="single" w:color="000000" w:sz="6" w:space="0"/>
              <w:left w:val="single" w:color="000000" w:sz="6" w:space="0"/>
              <w:bottom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zh-CN" w:eastAsia="zh-CN" w:bidi="zh-CN"/>
              </w:rPr>
            </w:pPr>
            <w:r>
              <w:rPr>
                <w:rFonts w:hint="eastAsia" w:ascii="宋体" w:hAnsi="宋体" w:eastAsia="宋体" w:cs="宋体"/>
                <w:sz w:val="28"/>
                <w:szCs w:val="28"/>
              </w:rPr>
              <w:t>投标保证金</w:t>
            </w:r>
          </w:p>
        </w:tc>
        <w:tc>
          <w:tcPr>
            <w:tcW w:w="5837" w:type="dxa"/>
            <w:tcBorders>
              <w:top w:val="single" w:color="000000" w:sz="6" w:space="0"/>
              <w:left w:val="single" w:color="000000" w:sz="6" w:space="0"/>
              <w:bottom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both"/>
              <w:textAlignment w:val="auto"/>
              <w:rPr>
                <w:rFonts w:hint="eastAsia" w:ascii="宋体" w:hAnsi="宋体" w:eastAsia="宋体" w:cs="宋体"/>
                <w:sz w:val="28"/>
                <w:szCs w:val="28"/>
                <w:lang w:val="zh-CN" w:eastAsia="zh-CN" w:bidi="zh-CN"/>
              </w:rPr>
            </w:pPr>
            <w:r>
              <w:rPr>
                <w:rFonts w:hint="eastAsia" w:ascii="宋体" w:hAnsi="宋体" w:eastAsia="宋体" w:cs="宋体"/>
                <w:w w:val="95"/>
                <w:sz w:val="28"/>
                <w:szCs w:val="28"/>
                <w:lang w:val="en-US" w:eastAsia="zh-CN"/>
              </w:rPr>
              <w:t>无</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20" w:hRule="atLeast"/>
        </w:trPr>
        <w:tc>
          <w:tcPr>
            <w:tcW w:w="1131" w:type="dxa"/>
            <w:tcBorders>
              <w:top w:val="single" w:color="000000" w:sz="6" w:space="0"/>
              <w:bottom w:val="single" w:color="000000" w:sz="6" w:space="0"/>
              <w:right w:val="single" w:color="000000" w:sz="6" w:space="0"/>
            </w:tcBorders>
            <w:vAlign w:val="top"/>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en-US" w:eastAsia="zh-CN" w:bidi="zh-CN"/>
              </w:rPr>
            </w:pPr>
            <w:r>
              <w:rPr>
                <w:rFonts w:hint="eastAsia" w:ascii="宋体" w:hAnsi="宋体" w:eastAsia="宋体" w:cs="宋体"/>
                <w:w w:val="95"/>
                <w:sz w:val="28"/>
                <w:szCs w:val="28"/>
              </w:rPr>
              <w:t>1</w:t>
            </w:r>
            <w:r>
              <w:rPr>
                <w:rFonts w:hint="eastAsia" w:ascii="宋体" w:hAnsi="宋体" w:eastAsia="宋体" w:cs="宋体"/>
                <w:w w:val="95"/>
                <w:sz w:val="28"/>
                <w:szCs w:val="28"/>
                <w:lang w:val="en-US" w:eastAsia="zh-CN"/>
              </w:rPr>
              <w:t>3</w:t>
            </w:r>
          </w:p>
        </w:tc>
        <w:tc>
          <w:tcPr>
            <w:tcW w:w="2132" w:type="dxa"/>
            <w:tcBorders>
              <w:top w:val="single" w:color="000000" w:sz="6" w:space="0"/>
              <w:left w:val="single" w:color="000000" w:sz="6" w:space="0"/>
              <w:bottom w:val="single" w:color="000000" w:sz="6" w:space="0"/>
              <w:right w:val="single" w:color="000000" w:sz="6" w:space="0"/>
            </w:tcBorders>
            <w:vAlign w:val="top"/>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zh-CN" w:eastAsia="zh-CN" w:bidi="zh-CN"/>
              </w:rPr>
            </w:pPr>
            <w:r>
              <w:rPr>
                <w:rFonts w:hint="eastAsia" w:ascii="宋体" w:hAnsi="宋体" w:eastAsia="宋体" w:cs="宋体"/>
                <w:sz w:val="28"/>
                <w:szCs w:val="28"/>
              </w:rPr>
              <w:t>评标办法</w:t>
            </w:r>
          </w:p>
        </w:tc>
        <w:tc>
          <w:tcPr>
            <w:tcW w:w="5837" w:type="dxa"/>
            <w:tcBorders>
              <w:top w:val="single" w:color="000000" w:sz="6" w:space="0"/>
              <w:left w:val="single" w:color="000000" w:sz="6" w:space="0"/>
              <w:bottom w:val="single" w:color="000000" w:sz="6" w:space="0"/>
            </w:tcBorders>
            <w:vAlign w:val="top"/>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宋体" w:hAnsi="宋体" w:eastAsia="宋体" w:cs="宋体"/>
                <w:sz w:val="28"/>
                <w:szCs w:val="28"/>
              </w:rPr>
            </w:pPr>
            <w:r>
              <w:rPr>
                <w:rFonts w:hint="eastAsia" w:ascii="宋体" w:hAnsi="宋体" w:eastAsia="宋体" w:cs="宋体"/>
                <w:color w:val="0000FF"/>
                <w:sz w:val="28"/>
                <w:szCs w:val="28"/>
              </w:rPr>
              <w:t xml:space="preserve">□最低评标价法 </w:t>
            </w:r>
            <w:r>
              <w:rPr>
                <w:rFonts w:hint="eastAsia" w:ascii="宋体" w:hAnsi="宋体" w:eastAsia="宋体" w:cs="宋体"/>
                <w:sz w:val="28"/>
                <w:szCs w:val="28"/>
              </w:rPr>
              <w:t xml:space="preserve"> </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both"/>
              <w:textAlignment w:val="auto"/>
              <w:rPr>
                <w:rFonts w:hint="eastAsia" w:ascii="宋体" w:hAnsi="宋体" w:eastAsia="宋体" w:cs="宋体"/>
                <w:sz w:val="28"/>
                <w:szCs w:val="28"/>
                <w:lang w:val="en-US" w:eastAsia="zh-CN" w:bidi="zh-CN"/>
              </w:rPr>
            </w:pPr>
            <w:r>
              <w:rPr>
                <w:rFonts w:hint="eastAsia" w:ascii="宋体" w:hAnsi="宋体" w:eastAsia="宋体" w:cs="宋体"/>
                <w:color w:val="0000FF"/>
                <w:sz w:val="28"/>
                <w:szCs w:val="28"/>
              </w:rPr>
              <w:t xml:space="preserve">☑综合评分法 </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20" w:hRule="atLeast"/>
        </w:trPr>
        <w:tc>
          <w:tcPr>
            <w:tcW w:w="1131" w:type="dxa"/>
            <w:tcBorders>
              <w:top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w w:val="95"/>
                <w:sz w:val="28"/>
                <w:szCs w:val="28"/>
                <w:lang w:val="zh-CN" w:eastAsia="zh-CN" w:bidi="zh-CN"/>
              </w:rPr>
            </w:pPr>
            <w:r>
              <w:rPr>
                <w:rFonts w:hint="eastAsia" w:ascii="宋体" w:hAnsi="宋体" w:eastAsia="宋体" w:cs="宋体"/>
                <w:w w:val="95"/>
                <w:sz w:val="28"/>
                <w:szCs w:val="28"/>
              </w:rPr>
              <w:t>1</w:t>
            </w:r>
            <w:r>
              <w:rPr>
                <w:rFonts w:hint="eastAsia" w:ascii="宋体" w:hAnsi="宋体" w:eastAsia="宋体" w:cs="宋体"/>
                <w:w w:val="95"/>
                <w:sz w:val="28"/>
                <w:szCs w:val="28"/>
                <w:lang w:val="en-US" w:eastAsia="zh-CN"/>
              </w:rPr>
              <w:t>4</w:t>
            </w:r>
          </w:p>
        </w:tc>
        <w:tc>
          <w:tcPr>
            <w:tcW w:w="2132" w:type="dxa"/>
            <w:tcBorders>
              <w:top w:val="single" w:color="000000" w:sz="6" w:space="0"/>
              <w:left w:val="single" w:color="000000" w:sz="6" w:space="0"/>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rPr>
                <w:rFonts w:hint="eastAsia" w:ascii="宋体" w:hAnsi="宋体" w:eastAsia="宋体" w:cs="宋体"/>
                <w:sz w:val="28"/>
                <w:szCs w:val="28"/>
                <w:lang w:val="zh-CN" w:eastAsia="zh-CN" w:bidi="zh-CN"/>
              </w:rPr>
            </w:pPr>
            <w:r>
              <w:rPr>
                <w:rFonts w:hint="eastAsia" w:ascii="宋体" w:hAnsi="宋体" w:eastAsia="宋体" w:cs="宋体"/>
                <w:sz w:val="28"/>
                <w:szCs w:val="28"/>
              </w:rPr>
              <w:t>信用查询</w:t>
            </w:r>
          </w:p>
        </w:tc>
        <w:tc>
          <w:tcPr>
            <w:tcW w:w="5837" w:type="dxa"/>
            <w:tcBorders>
              <w:top w:val="single" w:color="000000" w:sz="6" w:space="0"/>
              <w:lef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both"/>
              <w:textAlignment w:val="auto"/>
              <w:rPr>
                <w:rFonts w:hint="eastAsia" w:ascii="宋体" w:hAnsi="宋体" w:eastAsia="宋体" w:cs="宋体"/>
                <w:w w:val="95"/>
                <w:sz w:val="28"/>
                <w:szCs w:val="28"/>
                <w:lang w:val="en-US" w:eastAsia="zh-CN" w:bidi="zh-CN"/>
              </w:rPr>
            </w:pPr>
            <w:r>
              <w:rPr>
                <w:rFonts w:hint="eastAsia" w:ascii="宋体" w:hAnsi="宋体" w:eastAsia="宋体" w:cs="宋体"/>
                <w:spacing w:val="13"/>
                <w:w w:val="95"/>
                <w:sz w:val="28"/>
                <w:szCs w:val="28"/>
              </w:rPr>
              <w:t>根据《中华人民共和国招标投标法实施条例》</w:t>
            </w:r>
            <w:r>
              <w:rPr>
                <w:rFonts w:hint="eastAsia" w:ascii="宋体" w:hAnsi="宋体" w:eastAsia="宋体" w:cs="宋体"/>
                <w:spacing w:val="13"/>
                <w:w w:val="95"/>
                <w:sz w:val="28"/>
                <w:szCs w:val="28"/>
                <w:lang w:val="en-US" w:eastAsia="zh-CN"/>
              </w:rPr>
              <w:t>等</w:t>
            </w:r>
            <w:r>
              <w:rPr>
                <w:rFonts w:hint="eastAsia" w:ascii="宋体" w:hAnsi="宋体" w:eastAsia="宋体" w:cs="宋体"/>
                <w:spacing w:val="13"/>
                <w:w w:val="95"/>
                <w:sz w:val="28"/>
                <w:szCs w:val="28"/>
              </w:rPr>
              <w:t>规定，开标现场由采购人代表通过“信用中国”网站（</w:t>
            </w:r>
            <w:r>
              <w:rPr>
                <w:rFonts w:hint="eastAsia" w:ascii="宋体" w:hAnsi="宋体" w:eastAsia="宋体" w:cs="宋体"/>
                <w:spacing w:val="13"/>
                <w:w w:val="95"/>
                <w:sz w:val="28"/>
                <w:szCs w:val="28"/>
              </w:rPr>
              <w:fldChar w:fldCharType="begin"/>
            </w:r>
            <w:r>
              <w:rPr>
                <w:rFonts w:hint="eastAsia" w:ascii="宋体" w:hAnsi="宋体" w:eastAsia="宋体" w:cs="宋体"/>
                <w:spacing w:val="13"/>
                <w:w w:val="95"/>
                <w:sz w:val="28"/>
                <w:szCs w:val="28"/>
              </w:rPr>
              <w:instrText xml:space="preserve"> HYPERLINK "http://www.creditchina.gov.cn/" \h </w:instrText>
            </w:r>
            <w:r>
              <w:rPr>
                <w:rFonts w:hint="eastAsia" w:ascii="宋体" w:hAnsi="宋体" w:eastAsia="宋体" w:cs="宋体"/>
                <w:spacing w:val="13"/>
                <w:w w:val="95"/>
                <w:sz w:val="28"/>
                <w:szCs w:val="28"/>
              </w:rPr>
              <w:fldChar w:fldCharType="separate"/>
            </w:r>
            <w:r>
              <w:rPr>
                <w:rFonts w:hint="eastAsia" w:ascii="宋体" w:hAnsi="宋体" w:eastAsia="宋体" w:cs="宋体"/>
                <w:spacing w:val="13"/>
                <w:w w:val="95"/>
                <w:sz w:val="28"/>
                <w:szCs w:val="28"/>
              </w:rPr>
              <w:t>www.creditchina.gov.cn</w:t>
            </w:r>
            <w:r>
              <w:rPr>
                <w:rFonts w:hint="eastAsia" w:ascii="宋体" w:hAnsi="宋体" w:eastAsia="宋体" w:cs="宋体"/>
                <w:spacing w:val="13"/>
                <w:w w:val="95"/>
                <w:sz w:val="28"/>
                <w:szCs w:val="28"/>
              </w:rPr>
              <w:fldChar w:fldCharType="end"/>
            </w:r>
            <w:r>
              <w:rPr>
                <w:rFonts w:hint="eastAsia" w:ascii="宋体" w:hAnsi="宋体" w:eastAsia="宋体" w:cs="宋体"/>
                <w:spacing w:val="13"/>
                <w:w w:val="95"/>
                <w:sz w:val="28"/>
                <w:szCs w:val="28"/>
              </w:rPr>
              <w:t>）、中国政府采购网（</w:t>
            </w:r>
            <w:r>
              <w:rPr>
                <w:rFonts w:hint="eastAsia" w:ascii="宋体" w:hAnsi="宋体" w:eastAsia="宋体" w:cs="宋体"/>
                <w:spacing w:val="13"/>
                <w:w w:val="95"/>
                <w:sz w:val="28"/>
                <w:szCs w:val="28"/>
              </w:rPr>
              <w:fldChar w:fldCharType="begin"/>
            </w:r>
            <w:r>
              <w:rPr>
                <w:rFonts w:hint="eastAsia" w:ascii="宋体" w:hAnsi="宋体" w:eastAsia="宋体" w:cs="宋体"/>
                <w:spacing w:val="13"/>
                <w:w w:val="95"/>
                <w:sz w:val="28"/>
                <w:szCs w:val="28"/>
              </w:rPr>
              <w:instrText xml:space="preserve"> HYPERLINK "http://www.ccgp.gov.cn/" \h </w:instrText>
            </w:r>
            <w:r>
              <w:rPr>
                <w:rFonts w:hint="eastAsia" w:ascii="宋体" w:hAnsi="宋体" w:eastAsia="宋体" w:cs="宋体"/>
                <w:spacing w:val="13"/>
                <w:w w:val="95"/>
                <w:sz w:val="28"/>
                <w:szCs w:val="28"/>
              </w:rPr>
              <w:fldChar w:fldCharType="separate"/>
            </w:r>
            <w:r>
              <w:rPr>
                <w:rFonts w:hint="eastAsia" w:ascii="宋体" w:hAnsi="宋体" w:eastAsia="宋体" w:cs="宋体"/>
                <w:spacing w:val="13"/>
                <w:w w:val="95"/>
                <w:sz w:val="28"/>
                <w:szCs w:val="28"/>
              </w:rPr>
              <w:t>www.ccgp.gov.cn</w:t>
            </w:r>
            <w:r>
              <w:rPr>
                <w:rFonts w:hint="eastAsia" w:ascii="宋体" w:hAnsi="宋体" w:eastAsia="宋体" w:cs="宋体"/>
                <w:spacing w:val="13"/>
                <w:w w:val="95"/>
                <w:sz w:val="28"/>
                <w:szCs w:val="28"/>
              </w:rPr>
              <w:fldChar w:fldCharType="end"/>
            </w:r>
            <w:r>
              <w:rPr>
                <w:rFonts w:hint="eastAsia" w:ascii="宋体" w:hAnsi="宋体" w:eastAsia="宋体" w:cs="宋体"/>
                <w:spacing w:val="13"/>
                <w:w w:val="95"/>
                <w:sz w:val="28"/>
                <w:szCs w:val="28"/>
              </w:rPr>
              <w:t xml:space="preserve">）等渠道查询投标人的主体信用记录。 </w:t>
            </w:r>
          </w:p>
        </w:tc>
      </w:tr>
    </w:tbl>
    <w:p>
      <w:pPr>
        <w:spacing w:after="0" w:line="390" w:lineRule="exact"/>
        <w:rPr>
          <w:sz w:val="28"/>
        </w:rPr>
        <w:sectPr>
          <w:pgSz w:w="11910" w:h="16840"/>
          <w:pgMar w:top="1440" w:right="880" w:bottom="1400" w:left="1280" w:header="0" w:footer="1208" w:gutter="0"/>
          <w:pgNumType w:fmt="decimal"/>
          <w:cols w:space="720" w:num="1"/>
        </w:sectPr>
      </w:pPr>
    </w:p>
    <w:p>
      <w:pPr>
        <w:pStyle w:val="4"/>
        <w:spacing w:before="57"/>
        <w:ind w:right="237"/>
        <w:jc w:val="center"/>
        <w:outlineLvl w:val="1"/>
      </w:pPr>
      <w:bookmarkStart w:id="69" w:name="一、说  明"/>
      <w:bookmarkEnd w:id="69"/>
      <w:bookmarkStart w:id="70" w:name="_Toc15366"/>
      <w:r>
        <w:t>一、说  明</w:t>
      </w:r>
      <w:bookmarkEnd w:id="70"/>
      <w:r>
        <w:rPr>
          <w:w w:val="99"/>
        </w:rPr>
        <w:t xml:space="preserve"> </w:t>
      </w: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Chars="0" w:right="0" w:rightChars="0" w:firstLine="566" w:firstLineChars="200"/>
        <w:jc w:val="both"/>
        <w:textAlignment w:val="auto"/>
        <w:rPr>
          <w:rFonts w:hint="eastAsia"/>
          <w:b/>
          <w:spacing w:val="1"/>
          <w:sz w:val="28"/>
          <w:szCs w:val="28"/>
          <w:lang w:val="en-US" w:eastAsia="zh-CN"/>
        </w:rPr>
      </w:pP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Chars="0" w:right="0" w:rightChars="0" w:firstLine="566" w:firstLineChars="200"/>
        <w:jc w:val="both"/>
        <w:textAlignment w:val="auto"/>
        <w:rPr>
          <w:b/>
          <w:sz w:val="28"/>
          <w:szCs w:val="28"/>
        </w:rPr>
      </w:pPr>
      <w:r>
        <w:rPr>
          <w:rFonts w:hint="eastAsia"/>
          <w:b/>
          <w:spacing w:val="1"/>
          <w:sz w:val="28"/>
          <w:szCs w:val="28"/>
          <w:lang w:val="en-US" w:eastAsia="zh-CN"/>
        </w:rPr>
        <w:t>1.1</w:t>
      </w:r>
      <w:r>
        <w:rPr>
          <w:b/>
          <w:spacing w:val="1"/>
          <w:sz w:val="28"/>
          <w:szCs w:val="28"/>
        </w:rPr>
        <w:t>适用范围</w:t>
      </w:r>
      <w:r>
        <w:rPr>
          <w:b/>
          <w:spacing w:val="1"/>
          <w:w w:val="98"/>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08" w:firstLineChars="200"/>
        <w:jc w:val="both"/>
        <w:textAlignment w:val="auto"/>
        <w:rPr>
          <w:sz w:val="28"/>
          <w:szCs w:val="28"/>
        </w:rPr>
      </w:pPr>
      <w:r>
        <w:rPr>
          <w:rFonts w:hint="eastAsia"/>
          <w:spacing w:val="-6"/>
          <w:w w:val="95"/>
          <w:sz w:val="28"/>
          <w:szCs w:val="28"/>
          <w:lang w:val="en-US" w:eastAsia="zh-CN"/>
        </w:rPr>
        <w:t>1.1.1</w:t>
      </w:r>
      <w:r>
        <w:rPr>
          <w:spacing w:val="-6"/>
          <w:w w:val="95"/>
          <w:sz w:val="28"/>
          <w:szCs w:val="28"/>
        </w:rPr>
        <w:t>本招标文件仅适用于本投标邀请书中所述项目的货物及相关服务</w:t>
      </w:r>
      <w:r>
        <w:rPr>
          <w:spacing w:val="-11"/>
          <w:sz w:val="28"/>
          <w:szCs w:val="28"/>
        </w:rPr>
        <w:t>的采购。</w:t>
      </w:r>
      <w:r>
        <w:rPr>
          <w:sz w:val="28"/>
          <w:szCs w:val="28"/>
        </w:rPr>
        <w:t xml:space="preserve"> </w:t>
      </w: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Chars="0" w:right="0" w:rightChars="0" w:firstLine="570" w:firstLineChars="200"/>
        <w:jc w:val="both"/>
        <w:textAlignment w:val="auto"/>
        <w:rPr>
          <w:b/>
          <w:sz w:val="28"/>
          <w:szCs w:val="28"/>
        </w:rPr>
      </w:pPr>
      <w:r>
        <w:rPr>
          <w:rFonts w:hint="eastAsia"/>
          <w:b/>
          <w:spacing w:val="2"/>
          <w:sz w:val="28"/>
          <w:szCs w:val="28"/>
          <w:lang w:val="en-US" w:eastAsia="zh-CN"/>
        </w:rPr>
        <w:t>1.2</w:t>
      </w:r>
      <w:r>
        <w:rPr>
          <w:b/>
          <w:spacing w:val="2"/>
          <w:sz w:val="28"/>
          <w:szCs w:val="28"/>
        </w:rPr>
        <w:t>定义</w:t>
      </w:r>
      <w:r>
        <w:rPr>
          <w:b/>
          <w:spacing w:val="2"/>
          <w:w w:val="98"/>
          <w:sz w:val="28"/>
          <w:szCs w:val="28"/>
        </w:rPr>
        <w:t xml:space="preserve"> </w:t>
      </w:r>
    </w:p>
    <w:p>
      <w:pPr>
        <w:pStyle w:val="15"/>
        <w:keepNext w:val="0"/>
        <w:keepLines w:val="0"/>
        <w:pageBreakBefore w:val="0"/>
        <w:widowControl w:val="0"/>
        <w:numPr>
          <w:ilvl w:val="0"/>
          <w:numId w:val="0"/>
        </w:numPr>
        <w:tabs>
          <w:tab w:val="left" w:pos="1761"/>
        </w:tabs>
        <w:kinsoku/>
        <w:wordWrap/>
        <w:overflowPunct/>
        <w:topLinePunct w:val="0"/>
        <w:autoSpaceDE w:val="0"/>
        <w:autoSpaceDN w:val="0"/>
        <w:bidi w:val="0"/>
        <w:adjustRightInd/>
        <w:snapToGrid/>
        <w:spacing w:before="0" w:after="0" w:line="560" w:lineRule="exact"/>
        <w:ind w:leftChars="0" w:right="0" w:rightChars="0" w:firstLine="508" w:firstLineChars="200"/>
        <w:jc w:val="both"/>
        <w:textAlignment w:val="auto"/>
        <w:rPr>
          <w:sz w:val="28"/>
          <w:szCs w:val="28"/>
        </w:rPr>
      </w:pPr>
      <w:r>
        <w:rPr>
          <w:rFonts w:hint="eastAsia"/>
          <w:spacing w:val="-13"/>
          <w:sz w:val="28"/>
          <w:szCs w:val="28"/>
          <w:lang w:val="en-US" w:eastAsia="zh-CN"/>
        </w:rPr>
        <w:t>1.2.1</w:t>
      </w:r>
      <w:r>
        <w:rPr>
          <w:spacing w:val="-13"/>
          <w:sz w:val="28"/>
          <w:szCs w:val="28"/>
        </w:rPr>
        <w:t>“采购人”是指：详见投标人须知前附表</w:t>
      </w:r>
      <w:r>
        <w:rPr>
          <w:rFonts w:hint="eastAsia"/>
          <w:spacing w:val="-13"/>
          <w:sz w:val="28"/>
          <w:szCs w:val="28"/>
          <w:lang w:eastAsia="zh-CN"/>
        </w:rPr>
        <w:t>。</w:t>
      </w:r>
    </w:p>
    <w:p>
      <w:pPr>
        <w:pStyle w:val="15"/>
        <w:keepNext w:val="0"/>
        <w:keepLines w:val="0"/>
        <w:pageBreakBefore w:val="0"/>
        <w:widowControl w:val="0"/>
        <w:numPr>
          <w:ilvl w:val="0"/>
          <w:numId w:val="0"/>
        </w:numPr>
        <w:tabs>
          <w:tab w:val="left" w:pos="1761"/>
        </w:tabs>
        <w:kinsoku/>
        <w:wordWrap/>
        <w:overflowPunct/>
        <w:topLinePunct w:val="0"/>
        <w:autoSpaceDE w:val="0"/>
        <w:autoSpaceDN w:val="0"/>
        <w:bidi w:val="0"/>
        <w:adjustRightInd/>
        <w:snapToGrid/>
        <w:spacing w:before="0" w:after="0" w:line="560" w:lineRule="exact"/>
        <w:ind w:leftChars="0" w:right="0" w:rightChars="0" w:firstLine="508" w:firstLineChars="200"/>
        <w:jc w:val="both"/>
        <w:textAlignment w:val="auto"/>
        <w:rPr>
          <w:sz w:val="28"/>
          <w:szCs w:val="28"/>
        </w:rPr>
      </w:pPr>
      <w:r>
        <w:rPr>
          <w:rFonts w:hint="eastAsia"/>
          <w:spacing w:val="-13"/>
          <w:sz w:val="28"/>
          <w:szCs w:val="28"/>
          <w:lang w:val="en-US" w:eastAsia="zh-CN"/>
        </w:rPr>
        <w:t>1.2.2</w:t>
      </w:r>
      <w:r>
        <w:rPr>
          <w:spacing w:val="-13"/>
          <w:sz w:val="28"/>
          <w:szCs w:val="28"/>
        </w:rPr>
        <w:t>“采购代理机构”是指：详见投标人须知前附表</w:t>
      </w:r>
      <w:r>
        <w:rPr>
          <w:rFonts w:hint="eastAsia"/>
          <w:spacing w:val="-13"/>
          <w:sz w:val="28"/>
          <w:szCs w:val="28"/>
          <w:lang w:eastAsia="zh-CN"/>
        </w:rPr>
        <w:t>。</w:t>
      </w:r>
    </w:p>
    <w:p>
      <w:pPr>
        <w:pStyle w:val="15"/>
        <w:keepNext w:val="0"/>
        <w:keepLines w:val="0"/>
        <w:pageBreakBefore w:val="0"/>
        <w:widowControl w:val="0"/>
        <w:numPr>
          <w:ilvl w:val="0"/>
          <w:numId w:val="0"/>
        </w:numPr>
        <w:tabs>
          <w:tab w:val="left" w:pos="1761"/>
        </w:tabs>
        <w:kinsoku/>
        <w:wordWrap/>
        <w:overflowPunct/>
        <w:topLinePunct w:val="0"/>
        <w:autoSpaceDE w:val="0"/>
        <w:autoSpaceDN w:val="0"/>
        <w:bidi w:val="0"/>
        <w:adjustRightInd/>
        <w:snapToGrid/>
        <w:spacing w:before="0" w:after="0" w:line="560" w:lineRule="exact"/>
        <w:ind w:leftChars="0" w:right="0" w:rightChars="0" w:firstLine="508" w:firstLineChars="200"/>
        <w:jc w:val="both"/>
        <w:textAlignment w:val="auto"/>
        <w:rPr>
          <w:sz w:val="28"/>
          <w:szCs w:val="28"/>
        </w:rPr>
      </w:pPr>
      <w:r>
        <w:rPr>
          <w:rFonts w:hint="eastAsia"/>
          <w:spacing w:val="-13"/>
          <w:sz w:val="28"/>
          <w:szCs w:val="28"/>
          <w:lang w:val="en-US" w:eastAsia="zh-CN"/>
        </w:rPr>
        <w:t>1.2.3</w:t>
      </w:r>
      <w:r>
        <w:rPr>
          <w:spacing w:val="-13"/>
          <w:sz w:val="28"/>
          <w:szCs w:val="28"/>
        </w:rPr>
        <w:t>“监管部门”是指：详见投标人须知前附表</w:t>
      </w:r>
      <w:r>
        <w:rPr>
          <w:rFonts w:hint="eastAsia"/>
          <w:spacing w:val="-13"/>
          <w:sz w:val="28"/>
          <w:szCs w:val="28"/>
          <w:lang w:eastAsia="zh-CN"/>
        </w:rPr>
        <w:t>。</w:t>
      </w:r>
    </w:p>
    <w:p>
      <w:pPr>
        <w:pStyle w:val="15"/>
        <w:keepNext w:val="0"/>
        <w:keepLines w:val="0"/>
        <w:pageBreakBefore w:val="0"/>
        <w:widowControl w:val="0"/>
        <w:numPr>
          <w:ilvl w:val="0"/>
          <w:numId w:val="0"/>
        </w:numPr>
        <w:tabs>
          <w:tab w:val="left" w:pos="1761"/>
        </w:tabs>
        <w:kinsoku/>
        <w:wordWrap/>
        <w:overflowPunct/>
        <w:topLinePunct w:val="0"/>
        <w:autoSpaceDE w:val="0"/>
        <w:autoSpaceDN w:val="0"/>
        <w:bidi w:val="0"/>
        <w:adjustRightInd/>
        <w:snapToGrid/>
        <w:spacing w:before="0" w:after="0" w:line="560" w:lineRule="exact"/>
        <w:ind w:leftChars="0" w:right="0" w:rightChars="0" w:firstLine="492" w:firstLineChars="200"/>
        <w:jc w:val="both"/>
        <w:textAlignment w:val="auto"/>
        <w:rPr>
          <w:sz w:val="28"/>
          <w:szCs w:val="28"/>
        </w:rPr>
      </w:pPr>
      <w:r>
        <w:rPr>
          <w:rFonts w:hint="eastAsia"/>
          <w:spacing w:val="-10"/>
          <w:w w:val="95"/>
          <w:sz w:val="28"/>
          <w:szCs w:val="28"/>
          <w:lang w:val="en-US" w:eastAsia="zh-CN"/>
        </w:rPr>
        <w:t>1.2.4</w:t>
      </w:r>
      <w:r>
        <w:rPr>
          <w:spacing w:val="-10"/>
          <w:w w:val="95"/>
          <w:sz w:val="28"/>
          <w:szCs w:val="28"/>
        </w:rPr>
        <w:t>“投标人”是指：响应招标并且符合招标文件规定资格条件</w:t>
      </w:r>
      <w:r>
        <w:rPr>
          <w:spacing w:val="-13"/>
          <w:sz w:val="28"/>
          <w:szCs w:val="28"/>
        </w:rPr>
        <w:t>和参加投标竞争的法人、其他组织或者自然人。</w:t>
      </w:r>
      <w:r>
        <w:rPr>
          <w:sz w:val="28"/>
          <w:szCs w:val="28"/>
        </w:rPr>
        <w:t xml:space="preserve"> </w:t>
      </w:r>
    </w:p>
    <w:p>
      <w:pPr>
        <w:pStyle w:val="15"/>
        <w:keepNext w:val="0"/>
        <w:keepLines w:val="0"/>
        <w:pageBreakBefore w:val="0"/>
        <w:widowControl w:val="0"/>
        <w:numPr>
          <w:ilvl w:val="0"/>
          <w:numId w:val="0"/>
        </w:numPr>
        <w:tabs>
          <w:tab w:val="left" w:pos="1761"/>
        </w:tabs>
        <w:kinsoku/>
        <w:wordWrap/>
        <w:overflowPunct/>
        <w:topLinePunct w:val="0"/>
        <w:autoSpaceDE w:val="0"/>
        <w:autoSpaceDN w:val="0"/>
        <w:bidi w:val="0"/>
        <w:adjustRightInd/>
        <w:snapToGrid/>
        <w:spacing w:before="0" w:after="0" w:line="560" w:lineRule="exact"/>
        <w:ind w:leftChars="0" w:right="0" w:rightChars="0" w:firstLine="500" w:firstLineChars="200"/>
        <w:jc w:val="both"/>
        <w:textAlignment w:val="auto"/>
        <w:rPr>
          <w:sz w:val="28"/>
          <w:szCs w:val="28"/>
        </w:rPr>
      </w:pPr>
      <w:r>
        <w:rPr>
          <w:rFonts w:hint="eastAsia"/>
          <w:spacing w:val="-15"/>
          <w:sz w:val="28"/>
          <w:szCs w:val="28"/>
          <w:lang w:val="en-US" w:eastAsia="zh-CN"/>
        </w:rPr>
        <w:t>1.2.5</w:t>
      </w:r>
      <w:r>
        <w:rPr>
          <w:spacing w:val="-15"/>
          <w:sz w:val="28"/>
          <w:szCs w:val="28"/>
        </w:rPr>
        <w:t>“中标人”是指:经评标委员会评审，授予合同的投标人。</w:t>
      </w:r>
      <w:r>
        <w:rPr>
          <w:sz w:val="28"/>
          <w:szCs w:val="28"/>
        </w:rPr>
        <w:t xml:space="preserve"> </w:t>
      </w: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Chars="0" w:right="0" w:rightChars="0" w:firstLine="566" w:firstLineChars="200"/>
        <w:jc w:val="both"/>
        <w:textAlignment w:val="auto"/>
        <w:rPr>
          <w:b/>
          <w:sz w:val="28"/>
          <w:szCs w:val="28"/>
        </w:rPr>
      </w:pPr>
      <w:r>
        <w:rPr>
          <w:rFonts w:hint="eastAsia"/>
          <w:b/>
          <w:spacing w:val="1"/>
          <w:sz w:val="28"/>
          <w:szCs w:val="28"/>
          <w:lang w:val="en-US" w:eastAsia="zh-CN"/>
        </w:rPr>
        <w:t>1.3</w:t>
      </w:r>
      <w:r>
        <w:rPr>
          <w:b/>
          <w:spacing w:val="1"/>
          <w:sz w:val="28"/>
          <w:szCs w:val="28"/>
        </w:rPr>
        <w:t>货物和服务</w:t>
      </w:r>
      <w:r>
        <w:rPr>
          <w:b/>
          <w:spacing w:val="1"/>
          <w:w w:val="98"/>
          <w:sz w:val="28"/>
          <w:szCs w:val="28"/>
        </w:rPr>
        <w:t xml:space="preserve"> </w:t>
      </w:r>
    </w:p>
    <w:p>
      <w:pPr>
        <w:pStyle w:val="15"/>
        <w:keepNext w:val="0"/>
        <w:keepLines w:val="0"/>
        <w:pageBreakBefore w:val="0"/>
        <w:widowControl w:val="0"/>
        <w:numPr>
          <w:ilvl w:val="0"/>
          <w:numId w:val="0"/>
        </w:numPr>
        <w:tabs>
          <w:tab w:val="left" w:pos="1761"/>
        </w:tabs>
        <w:kinsoku/>
        <w:wordWrap/>
        <w:overflowPunct/>
        <w:topLinePunct w:val="0"/>
        <w:autoSpaceDE w:val="0"/>
        <w:autoSpaceDN w:val="0"/>
        <w:bidi w:val="0"/>
        <w:adjustRightInd/>
        <w:snapToGrid/>
        <w:spacing w:before="0" w:after="0" w:line="560" w:lineRule="exact"/>
        <w:ind w:leftChars="0" w:right="0" w:rightChars="0" w:firstLine="472" w:firstLineChars="200"/>
        <w:jc w:val="both"/>
        <w:textAlignment w:val="auto"/>
        <w:rPr>
          <w:sz w:val="28"/>
          <w:szCs w:val="28"/>
        </w:rPr>
      </w:pPr>
      <w:r>
        <w:rPr>
          <w:rFonts w:hint="eastAsia"/>
          <w:spacing w:val="-15"/>
          <w:w w:val="95"/>
          <w:sz w:val="28"/>
          <w:szCs w:val="28"/>
          <w:lang w:val="en-US" w:eastAsia="zh-CN"/>
        </w:rPr>
        <w:t>1.3.1</w:t>
      </w:r>
      <w:r>
        <w:rPr>
          <w:spacing w:val="-15"/>
          <w:w w:val="95"/>
          <w:sz w:val="28"/>
          <w:szCs w:val="28"/>
        </w:rPr>
        <w:t xml:space="preserve">“货物”是指：投标人制造或组织符合招标文件要求的货物， </w:t>
      </w:r>
      <w:r>
        <w:rPr>
          <w:spacing w:val="-14"/>
          <w:sz w:val="28"/>
          <w:szCs w:val="28"/>
        </w:rPr>
        <w:t>包括原材料、燃料、设备、产品等。招标文件中没有提及招标货物来源</w:t>
      </w:r>
      <w:r>
        <w:rPr>
          <w:spacing w:val="-15"/>
          <w:sz w:val="28"/>
          <w:szCs w:val="28"/>
        </w:rPr>
        <w:t>地的，根据相关规定均应是本国货物，另有规定的除外。投标的货物必须是其合法生产的符合国家有关标准要求的货物，并能够按照合同规定的品牌、产地、质量、价格和有效期等履约。</w:t>
      </w:r>
      <w:r>
        <w:rPr>
          <w:sz w:val="28"/>
          <w:szCs w:val="28"/>
        </w:rPr>
        <w:t xml:space="preserve"> </w:t>
      </w:r>
    </w:p>
    <w:p>
      <w:pPr>
        <w:pStyle w:val="15"/>
        <w:keepNext w:val="0"/>
        <w:keepLines w:val="0"/>
        <w:pageBreakBefore w:val="0"/>
        <w:widowControl w:val="0"/>
        <w:numPr>
          <w:ilvl w:val="0"/>
          <w:numId w:val="0"/>
        </w:numPr>
        <w:tabs>
          <w:tab w:val="left" w:pos="1761"/>
        </w:tabs>
        <w:kinsoku/>
        <w:wordWrap/>
        <w:overflowPunct/>
        <w:topLinePunct w:val="0"/>
        <w:autoSpaceDE w:val="0"/>
        <w:autoSpaceDN w:val="0"/>
        <w:bidi w:val="0"/>
        <w:adjustRightInd/>
        <w:snapToGrid/>
        <w:spacing w:before="0" w:after="0" w:line="560" w:lineRule="exact"/>
        <w:ind w:leftChars="0" w:right="0" w:rightChars="0" w:firstLine="492" w:firstLineChars="200"/>
        <w:jc w:val="both"/>
        <w:textAlignment w:val="auto"/>
        <w:rPr>
          <w:sz w:val="28"/>
          <w:szCs w:val="28"/>
        </w:rPr>
      </w:pPr>
      <w:r>
        <w:rPr>
          <w:rFonts w:hint="eastAsia"/>
          <w:spacing w:val="-10"/>
          <w:w w:val="95"/>
          <w:sz w:val="28"/>
          <w:szCs w:val="28"/>
          <w:lang w:val="en-US" w:eastAsia="zh-CN"/>
        </w:rPr>
        <w:t>1.3.2</w:t>
      </w:r>
      <w:r>
        <w:rPr>
          <w:spacing w:val="-10"/>
          <w:w w:val="95"/>
          <w:sz w:val="28"/>
          <w:szCs w:val="28"/>
        </w:rPr>
        <w:t>“服务”是指：除货物和工程以外的其他采购对象。包</w:t>
      </w:r>
      <w:r>
        <w:rPr>
          <w:spacing w:val="-14"/>
          <w:sz w:val="28"/>
          <w:szCs w:val="28"/>
        </w:rPr>
        <w:t>括：</w:t>
      </w:r>
      <w:r>
        <w:rPr>
          <w:rFonts w:hint="eastAsia"/>
          <w:spacing w:val="-14"/>
          <w:sz w:val="28"/>
          <w:szCs w:val="28"/>
          <w:lang w:val="en-US" w:eastAsia="zh-CN"/>
        </w:rPr>
        <w:t>采购人</w:t>
      </w:r>
      <w:r>
        <w:rPr>
          <w:spacing w:val="-14"/>
          <w:sz w:val="28"/>
          <w:szCs w:val="28"/>
        </w:rPr>
        <w:t>自身需要的服务和向</w:t>
      </w:r>
      <w:r>
        <w:rPr>
          <w:rFonts w:hint="eastAsia"/>
          <w:spacing w:val="-14"/>
          <w:sz w:val="28"/>
          <w:szCs w:val="28"/>
          <w:lang w:val="en-US" w:eastAsia="zh-CN"/>
        </w:rPr>
        <w:t>项目服务对象</w:t>
      </w:r>
      <w:r>
        <w:rPr>
          <w:spacing w:val="-14"/>
          <w:sz w:val="28"/>
          <w:szCs w:val="28"/>
        </w:rPr>
        <w:t>提供的服务。</w:t>
      </w:r>
      <w:r>
        <w:rPr>
          <w:sz w:val="28"/>
          <w:szCs w:val="28"/>
        </w:rPr>
        <w:t xml:space="preserve"> </w:t>
      </w: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Chars="0" w:right="0" w:rightChars="0" w:firstLine="566" w:firstLineChars="200"/>
        <w:jc w:val="both"/>
        <w:textAlignment w:val="auto"/>
        <w:rPr>
          <w:b/>
          <w:sz w:val="28"/>
          <w:szCs w:val="28"/>
        </w:rPr>
      </w:pPr>
      <w:r>
        <w:rPr>
          <w:rFonts w:hint="eastAsia"/>
          <w:b/>
          <w:spacing w:val="1"/>
          <w:sz w:val="28"/>
          <w:szCs w:val="28"/>
          <w:lang w:val="en-US" w:eastAsia="zh-CN"/>
        </w:rPr>
        <w:t>1.4</w:t>
      </w:r>
      <w:r>
        <w:rPr>
          <w:b/>
          <w:spacing w:val="1"/>
          <w:sz w:val="28"/>
          <w:szCs w:val="28"/>
        </w:rPr>
        <w:t>投标费用</w:t>
      </w:r>
      <w:r>
        <w:rPr>
          <w:b/>
          <w:spacing w:val="1"/>
          <w:w w:val="98"/>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Chars="0" w:right="0" w:rightChars="0" w:firstLine="472" w:firstLineChars="200"/>
        <w:jc w:val="both"/>
        <w:textAlignment w:val="auto"/>
        <w:rPr>
          <w:sz w:val="28"/>
          <w:szCs w:val="28"/>
        </w:rPr>
      </w:pPr>
      <w:r>
        <w:rPr>
          <w:rFonts w:hint="eastAsia"/>
          <w:spacing w:val="-15"/>
          <w:w w:val="95"/>
          <w:sz w:val="28"/>
          <w:szCs w:val="28"/>
          <w:lang w:val="en-US" w:eastAsia="zh-CN"/>
        </w:rPr>
        <w:t>1.4.1</w:t>
      </w:r>
      <w:r>
        <w:rPr>
          <w:spacing w:val="-15"/>
          <w:w w:val="95"/>
          <w:sz w:val="28"/>
          <w:szCs w:val="28"/>
        </w:rPr>
        <w:t>投标人应承担所有与准备和参加投标有关的费用。不论投标</w:t>
      </w:r>
      <w:r>
        <w:rPr>
          <w:spacing w:val="-14"/>
          <w:sz w:val="28"/>
          <w:szCs w:val="28"/>
        </w:rPr>
        <w:t>的结果如何，采购人均无义务和责任承担这些费用。</w:t>
      </w:r>
      <w:r>
        <w:rPr>
          <w:sz w:val="28"/>
          <w:szCs w:val="28"/>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both"/>
        <w:textAlignment w:val="auto"/>
        <w:outlineLvl w:val="9"/>
        <w:rPr>
          <w:sz w:val="28"/>
          <w:szCs w:val="28"/>
        </w:rPr>
      </w:pPr>
      <w:bookmarkStart w:id="71" w:name="二、招标文件"/>
      <w:bookmarkEnd w:id="71"/>
    </w:p>
    <w:p>
      <w:pPr>
        <w:pStyle w:val="4"/>
        <w:spacing w:before="221"/>
        <w:ind w:left="3709"/>
        <w:outlineLvl w:val="9"/>
      </w:pPr>
    </w:p>
    <w:p/>
    <w:p>
      <w:pPr>
        <w:pStyle w:val="2"/>
      </w:pPr>
    </w:p>
    <w:p/>
    <w:p>
      <w:pPr>
        <w:pStyle w:val="4"/>
        <w:spacing w:before="221"/>
        <w:ind w:left="3709"/>
        <w:outlineLvl w:val="1"/>
      </w:pPr>
      <w:bookmarkStart w:id="72" w:name="_Toc14133"/>
      <w:r>
        <w:t>二、招标文件</w:t>
      </w:r>
      <w:bookmarkEnd w:id="72"/>
      <w:r>
        <w:rPr>
          <w:w w:val="99"/>
        </w:rPr>
        <w:t xml:space="preserve"> </w:t>
      </w: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right="0" w:rightChars="0" w:firstLine="562" w:firstLineChars="200"/>
        <w:jc w:val="both"/>
        <w:textAlignment w:val="auto"/>
        <w:rPr>
          <w:rFonts w:hint="eastAsia"/>
          <w:b/>
          <w:sz w:val="28"/>
          <w:lang w:val="en-US" w:eastAsia="zh-CN"/>
        </w:rPr>
      </w:pP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0" w:right="0" w:rightChars="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2.1</w:t>
      </w:r>
      <w:r>
        <w:rPr>
          <w:rFonts w:hint="eastAsia" w:ascii="宋体" w:hAnsi="宋体" w:eastAsia="宋体" w:cs="宋体"/>
          <w:b/>
          <w:sz w:val="28"/>
          <w:szCs w:val="28"/>
        </w:rPr>
        <w:t>招标文件的构成</w:t>
      </w:r>
      <w:r>
        <w:rPr>
          <w:rFonts w:hint="eastAsia" w:ascii="宋体" w:hAnsi="宋体" w:eastAsia="宋体" w:cs="宋体"/>
          <w:b/>
          <w:w w:val="98"/>
          <w:sz w:val="28"/>
          <w:szCs w:val="28"/>
        </w:rPr>
        <w:t xml:space="preserve"> </w:t>
      </w:r>
    </w:p>
    <w:p>
      <w:pPr>
        <w:pStyle w:val="15"/>
        <w:keepNext w:val="0"/>
        <w:keepLines w:val="0"/>
        <w:pageBreakBefore w:val="0"/>
        <w:widowControl w:val="0"/>
        <w:numPr>
          <w:ilvl w:val="0"/>
          <w:numId w:val="0"/>
        </w:numPr>
        <w:tabs>
          <w:tab w:val="left" w:pos="1822"/>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2.1.1</w:t>
      </w:r>
      <w:r>
        <w:rPr>
          <w:rFonts w:hint="eastAsia" w:ascii="宋体" w:hAnsi="宋体" w:eastAsia="宋体" w:cs="宋体"/>
          <w:spacing w:val="-13"/>
          <w:sz w:val="28"/>
          <w:szCs w:val="28"/>
        </w:rPr>
        <w:t xml:space="preserve">招标文件由下列文件构成： </w:t>
      </w:r>
    </w:p>
    <w:p>
      <w:pPr>
        <w:pStyle w:val="15"/>
        <w:keepNext w:val="0"/>
        <w:keepLines w:val="0"/>
        <w:pageBreakBefore w:val="0"/>
        <w:widowControl w:val="0"/>
        <w:numPr>
          <w:ilvl w:val="0"/>
          <w:numId w:val="0"/>
        </w:numPr>
        <w:tabs>
          <w:tab w:val="left" w:pos="1492"/>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（1）投标邀请书； </w:t>
      </w:r>
    </w:p>
    <w:p>
      <w:pPr>
        <w:pStyle w:val="15"/>
        <w:keepNext w:val="0"/>
        <w:keepLines w:val="0"/>
        <w:pageBreakBefore w:val="0"/>
        <w:widowControl w:val="0"/>
        <w:numPr>
          <w:ilvl w:val="0"/>
          <w:numId w:val="0"/>
        </w:numPr>
        <w:tabs>
          <w:tab w:val="left" w:pos="1492"/>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（2）投标人须知； </w:t>
      </w:r>
    </w:p>
    <w:p>
      <w:pPr>
        <w:pStyle w:val="15"/>
        <w:keepNext w:val="0"/>
        <w:keepLines w:val="0"/>
        <w:pageBreakBefore w:val="0"/>
        <w:widowControl w:val="0"/>
        <w:numPr>
          <w:ilvl w:val="0"/>
          <w:numId w:val="0"/>
        </w:numPr>
        <w:tabs>
          <w:tab w:val="left" w:pos="1492"/>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（3）采购项目技术规格、参数及相关要求； </w:t>
      </w:r>
    </w:p>
    <w:p>
      <w:pPr>
        <w:pStyle w:val="15"/>
        <w:keepNext w:val="0"/>
        <w:keepLines w:val="0"/>
        <w:pageBreakBefore w:val="0"/>
        <w:widowControl w:val="0"/>
        <w:numPr>
          <w:ilvl w:val="0"/>
          <w:numId w:val="0"/>
        </w:numPr>
        <w:tabs>
          <w:tab w:val="left" w:pos="1492"/>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（4）资格审查及评标方法、步骤、标准； </w:t>
      </w:r>
    </w:p>
    <w:p>
      <w:pPr>
        <w:pStyle w:val="15"/>
        <w:keepNext w:val="0"/>
        <w:keepLines w:val="0"/>
        <w:pageBreakBefore w:val="0"/>
        <w:widowControl w:val="0"/>
        <w:numPr>
          <w:ilvl w:val="0"/>
          <w:numId w:val="0"/>
        </w:numPr>
        <w:tabs>
          <w:tab w:val="left" w:pos="1492"/>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（5）合同格式及合同条款； </w:t>
      </w:r>
    </w:p>
    <w:p>
      <w:pPr>
        <w:pStyle w:val="15"/>
        <w:keepNext w:val="0"/>
        <w:keepLines w:val="0"/>
        <w:pageBreakBefore w:val="0"/>
        <w:widowControl w:val="0"/>
        <w:numPr>
          <w:ilvl w:val="0"/>
          <w:numId w:val="0"/>
        </w:numPr>
        <w:tabs>
          <w:tab w:val="left" w:pos="1492"/>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（6）投标文件格式； </w:t>
      </w:r>
    </w:p>
    <w:p>
      <w:pPr>
        <w:pStyle w:val="15"/>
        <w:keepNext w:val="0"/>
        <w:keepLines w:val="0"/>
        <w:pageBreakBefore w:val="0"/>
        <w:widowControl w:val="0"/>
        <w:numPr>
          <w:ilvl w:val="0"/>
          <w:numId w:val="0"/>
        </w:numPr>
        <w:tabs>
          <w:tab w:val="left" w:pos="1492"/>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（7）在招标过程中由采购人发出的修正和补充文件等。</w:t>
      </w:r>
    </w:p>
    <w:p>
      <w:pPr>
        <w:pStyle w:val="15"/>
        <w:keepNext w:val="0"/>
        <w:keepLines w:val="0"/>
        <w:pageBreakBefore w:val="0"/>
        <w:widowControl w:val="0"/>
        <w:numPr>
          <w:ilvl w:val="0"/>
          <w:numId w:val="0"/>
        </w:numPr>
        <w:tabs>
          <w:tab w:val="left" w:pos="1492"/>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2.1.2投标人应认真阅读招标文件中所有的事项、格式、条款和技术规范、参数及相关要求等。投标人没有按照招标文件要求提交全部资料，或者投标没有对招标文件在各方面都做出实质性响应是投标人的风险，有可能导致其投标被拒绝，或被确定为投标无效。 </w:t>
      </w:r>
    </w:p>
    <w:p>
      <w:pPr>
        <w:pStyle w:val="15"/>
        <w:keepNext w:val="0"/>
        <w:keepLines w:val="0"/>
        <w:pageBreakBefore w:val="0"/>
        <w:widowControl w:val="0"/>
        <w:numPr>
          <w:ilvl w:val="0"/>
          <w:numId w:val="0"/>
        </w:numPr>
        <w:tabs>
          <w:tab w:val="left" w:pos="1492"/>
        </w:tabs>
        <w:kinsoku/>
        <w:wordWrap/>
        <w:overflowPunct/>
        <w:topLinePunct w:val="0"/>
        <w:autoSpaceDE w:val="0"/>
        <w:autoSpaceDN w:val="0"/>
        <w:bidi w:val="0"/>
        <w:adjustRightInd/>
        <w:snapToGrid/>
        <w:spacing w:before="0" w:after="0" w:line="560" w:lineRule="exact"/>
        <w:ind w:left="0" w:right="0" w:rightChars="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2.2</w:t>
      </w:r>
      <w:r>
        <w:rPr>
          <w:rFonts w:hint="eastAsia" w:ascii="宋体" w:hAnsi="宋体" w:eastAsia="宋体" w:cs="宋体"/>
          <w:b/>
          <w:sz w:val="28"/>
          <w:szCs w:val="28"/>
        </w:rPr>
        <w:t>招标文件的澄清</w:t>
      </w:r>
      <w:r>
        <w:rPr>
          <w:rFonts w:hint="eastAsia" w:ascii="宋体" w:hAnsi="宋体" w:eastAsia="宋体" w:cs="宋体"/>
          <w:b/>
          <w:w w:val="98"/>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472" w:firstLineChars="200"/>
        <w:jc w:val="both"/>
        <w:textAlignment w:val="auto"/>
        <w:rPr>
          <w:rFonts w:hint="eastAsia" w:ascii="宋体" w:hAnsi="宋体" w:eastAsia="宋体" w:cs="宋体"/>
          <w:sz w:val="28"/>
          <w:szCs w:val="28"/>
        </w:rPr>
      </w:pPr>
      <w:r>
        <w:rPr>
          <w:rFonts w:hint="eastAsia" w:ascii="宋体" w:hAnsi="宋体" w:eastAsia="宋体" w:cs="宋体"/>
          <w:spacing w:val="-15"/>
          <w:w w:val="95"/>
          <w:sz w:val="28"/>
          <w:szCs w:val="28"/>
        </w:rPr>
        <w:t>潜在投标人应仔细阅读和检查招标文件的全部内容。潜在投</w:t>
      </w:r>
      <w:r>
        <w:rPr>
          <w:rFonts w:hint="eastAsia" w:ascii="宋体" w:hAnsi="宋体" w:eastAsia="宋体" w:cs="宋体"/>
          <w:spacing w:val="-25"/>
          <w:sz w:val="28"/>
          <w:szCs w:val="28"/>
        </w:rPr>
        <w:t>标人若对招标文件有任何疑问，均应在递交投标文件截止时间</w:t>
      </w:r>
      <w:r>
        <w:rPr>
          <w:rFonts w:hint="eastAsia" w:ascii="宋体" w:hAnsi="宋体" w:eastAsia="宋体" w:cs="宋体"/>
          <w:spacing w:val="-33"/>
          <w:sz w:val="28"/>
          <w:szCs w:val="28"/>
        </w:rPr>
        <w:t>前</w:t>
      </w:r>
      <w:r>
        <w:rPr>
          <w:rFonts w:hint="eastAsia" w:ascii="宋体" w:hAnsi="宋体" w:eastAsia="宋体" w:cs="宋体"/>
          <w:spacing w:val="-33"/>
          <w:sz w:val="28"/>
          <w:szCs w:val="28"/>
          <w:lang w:val="en-US" w:eastAsia="zh-CN"/>
        </w:rPr>
        <w:t>联系采购方</w:t>
      </w:r>
      <w:r>
        <w:rPr>
          <w:rFonts w:hint="eastAsia" w:ascii="宋体" w:hAnsi="宋体" w:eastAsia="宋体" w:cs="宋体"/>
          <w:spacing w:val="-39"/>
          <w:w w:val="95"/>
          <w:sz w:val="28"/>
          <w:szCs w:val="28"/>
        </w:rPr>
        <w:t>。</w:t>
      </w:r>
    </w:p>
    <w:p>
      <w:pPr>
        <w:pStyle w:val="15"/>
        <w:keepNext w:val="0"/>
        <w:keepLines w:val="0"/>
        <w:pageBreakBefore w:val="0"/>
        <w:widowControl w:val="0"/>
        <w:numPr>
          <w:ilvl w:val="0"/>
          <w:numId w:val="0"/>
        </w:numPr>
        <w:tabs>
          <w:tab w:val="left" w:pos="1837"/>
        </w:tabs>
        <w:kinsoku/>
        <w:wordWrap/>
        <w:overflowPunct/>
        <w:topLinePunct w:val="0"/>
        <w:autoSpaceDE w:val="0"/>
        <w:autoSpaceDN w:val="0"/>
        <w:bidi w:val="0"/>
        <w:adjustRightInd/>
        <w:snapToGrid/>
        <w:spacing w:before="0" w:after="0" w:line="560" w:lineRule="exact"/>
        <w:ind w:left="0" w:right="0" w:rightChars="0" w:firstLine="492" w:firstLineChars="200"/>
        <w:jc w:val="both"/>
        <w:textAlignment w:val="auto"/>
        <w:rPr>
          <w:rFonts w:hint="eastAsia" w:ascii="宋体" w:hAnsi="宋体" w:eastAsia="宋体" w:cs="宋体"/>
          <w:sz w:val="28"/>
          <w:szCs w:val="28"/>
        </w:rPr>
      </w:pPr>
      <w:r>
        <w:rPr>
          <w:rFonts w:hint="eastAsia" w:ascii="宋体" w:hAnsi="宋体" w:eastAsia="宋体" w:cs="宋体"/>
          <w:spacing w:val="-17"/>
          <w:sz w:val="28"/>
          <w:szCs w:val="28"/>
        </w:rPr>
        <w:t xml:space="preserve">潜在投标人在本项目招标公告期限届满之日起 </w:t>
      </w:r>
      <w:r>
        <w:rPr>
          <w:rFonts w:hint="eastAsia" w:ascii="宋体" w:hAnsi="宋体" w:eastAsia="宋体" w:cs="宋体"/>
          <w:sz w:val="28"/>
          <w:szCs w:val="28"/>
          <w:lang w:val="en-US" w:eastAsia="zh-CN"/>
        </w:rPr>
        <w:t>3</w:t>
      </w:r>
      <w:r>
        <w:rPr>
          <w:rFonts w:hint="eastAsia" w:ascii="宋体" w:hAnsi="宋体" w:eastAsia="宋体" w:cs="宋体"/>
          <w:spacing w:val="-22"/>
          <w:sz w:val="28"/>
          <w:szCs w:val="28"/>
        </w:rPr>
        <w:t>个工作日内</w:t>
      </w:r>
      <w:r>
        <w:rPr>
          <w:rFonts w:hint="eastAsia" w:ascii="宋体" w:hAnsi="宋体" w:eastAsia="宋体" w:cs="宋体"/>
          <w:spacing w:val="-14"/>
          <w:w w:val="95"/>
          <w:sz w:val="28"/>
          <w:szCs w:val="28"/>
        </w:rPr>
        <w:t>未对招标文件提出质疑的，采购人将视其为同意。在规</w:t>
      </w:r>
      <w:r>
        <w:rPr>
          <w:rFonts w:hint="eastAsia" w:ascii="宋体" w:hAnsi="宋体" w:eastAsia="宋体" w:cs="宋体"/>
          <w:spacing w:val="-13"/>
          <w:sz w:val="28"/>
          <w:szCs w:val="28"/>
        </w:rPr>
        <w:t>定的时间后就招标文件内容提出的质疑将不予受理。</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0" w:right="0" w:rightChars="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2.3</w:t>
      </w:r>
      <w:r>
        <w:rPr>
          <w:rFonts w:hint="eastAsia" w:ascii="宋体" w:hAnsi="宋体" w:eastAsia="宋体" w:cs="宋体"/>
          <w:b/>
          <w:sz w:val="28"/>
          <w:szCs w:val="28"/>
        </w:rPr>
        <w:t>招标文件的修改</w:t>
      </w:r>
      <w:r>
        <w:rPr>
          <w:rFonts w:hint="eastAsia" w:ascii="宋体" w:hAnsi="宋体" w:eastAsia="宋体" w:cs="宋体"/>
          <w:b/>
          <w:w w:val="98"/>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472" w:firstLineChars="200"/>
        <w:jc w:val="both"/>
        <w:textAlignment w:val="auto"/>
        <w:rPr>
          <w:rFonts w:hint="eastAsia" w:ascii="宋体" w:hAnsi="宋体" w:eastAsia="宋体" w:cs="宋体"/>
          <w:sz w:val="28"/>
          <w:szCs w:val="28"/>
        </w:rPr>
      </w:pPr>
      <w:r>
        <w:rPr>
          <w:rFonts w:hint="eastAsia" w:ascii="宋体" w:hAnsi="宋体" w:eastAsia="宋体" w:cs="宋体"/>
          <w:spacing w:val="-15"/>
          <w:w w:val="95"/>
          <w:sz w:val="28"/>
          <w:szCs w:val="28"/>
        </w:rPr>
        <w:t>采购人可以对已发出的招标文件进行必要</w:t>
      </w:r>
      <w:r>
        <w:rPr>
          <w:rFonts w:hint="eastAsia" w:ascii="宋体" w:hAnsi="宋体" w:eastAsia="宋体" w:cs="宋体"/>
          <w:spacing w:val="-14"/>
          <w:w w:val="95"/>
          <w:sz w:val="28"/>
          <w:szCs w:val="28"/>
        </w:rPr>
        <w:t>的澄清或者修改。澄清或者修改的内容可能影响投标文件编制的，采购</w:t>
      </w:r>
      <w:r>
        <w:rPr>
          <w:rFonts w:hint="eastAsia" w:ascii="宋体" w:hAnsi="宋体" w:eastAsia="宋体" w:cs="宋体"/>
          <w:spacing w:val="-14"/>
          <w:sz w:val="28"/>
          <w:szCs w:val="28"/>
        </w:rPr>
        <w:t xml:space="preserve">人或者采购代理机构将在投标截止时间 </w:t>
      </w:r>
      <w:r>
        <w:rPr>
          <w:rFonts w:hint="eastAsia" w:ascii="宋体" w:hAnsi="宋体" w:eastAsia="宋体" w:cs="宋体"/>
          <w:spacing w:val="-5"/>
          <w:sz w:val="28"/>
          <w:szCs w:val="28"/>
          <w:lang w:val="en-US" w:eastAsia="zh-CN"/>
        </w:rPr>
        <w:t>3</w:t>
      </w:r>
      <w:r>
        <w:rPr>
          <w:rFonts w:hint="eastAsia" w:ascii="宋体" w:hAnsi="宋体" w:eastAsia="宋体" w:cs="宋体"/>
          <w:spacing w:val="-15"/>
          <w:sz w:val="28"/>
          <w:szCs w:val="28"/>
        </w:rPr>
        <w:t xml:space="preserve"> 日前在项目</w:t>
      </w:r>
      <w:r>
        <w:rPr>
          <w:rFonts w:hint="eastAsia" w:ascii="宋体" w:hAnsi="宋体" w:eastAsia="宋体" w:cs="宋体"/>
          <w:spacing w:val="-15"/>
          <w:sz w:val="28"/>
          <w:szCs w:val="28"/>
          <w:lang w:val="en-US" w:eastAsia="zh-CN"/>
        </w:rPr>
        <w:t>发布</w:t>
      </w:r>
      <w:r>
        <w:rPr>
          <w:rFonts w:hint="eastAsia" w:ascii="宋体" w:hAnsi="宋体" w:eastAsia="宋体" w:cs="宋体"/>
          <w:spacing w:val="-15"/>
          <w:sz w:val="28"/>
          <w:szCs w:val="28"/>
        </w:rPr>
        <w:t>网</w:t>
      </w:r>
      <w:r>
        <w:rPr>
          <w:rFonts w:hint="eastAsia" w:ascii="宋体" w:hAnsi="宋体" w:eastAsia="宋体" w:cs="宋体"/>
          <w:spacing w:val="-15"/>
          <w:sz w:val="28"/>
          <w:szCs w:val="28"/>
          <w:lang w:val="en-US" w:eastAsia="zh-CN"/>
        </w:rPr>
        <w:t>站</w:t>
      </w:r>
      <w:r>
        <w:rPr>
          <w:rFonts w:hint="eastAsia" w:ascii="宋体" w:hAnsi="宋体" w:eastAsia="宋体" w:cs="宋体"/>
          <w:spacing w:val="-15"/>
          <w:sz w:val="28"/>
          <w:szCs w:val="28"/>
        </w:rPr>
        <w:t>更正公告。</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0" w:firstLineChars="200"/>
        <w:jc w:val="both"/>
        <w:textAlignment w:val="auto"/>
        <w:rPr>
          <w:rFonts w:hint="eastAsia" w:ascii="宋体" w:hAnsi="宋体" w:eastAsia="宋体" w:cs="宋体"/>
          <w:sz w:val="28"/>
          <w:szCs w:val="28"/>
        </w:rPr>
      </w:pPr>
      <w:r>
        <w:rPr>
          <w:rFonts w:hint="eastAsia" w:ascii="宋体" w:hAnsi="宋体" w:eastAsia="宋体" w:cs="宋体"/>
          <w:spacing w:val="-15"/>
          <w:sz w:val="28"/>
          <w:szCs w:val="28"/>
          <w:lang w:val="en-US" w:eastAsia="zh-CN"/>
        </w:rPr>
        <w:t>2.3.1</w:t>
      </w:r>
      <w:r>
        <w:rPr>
          <w:rFonts w:hint="eastAsia" w:ascii="宋体" w:hAnsi="宋体" w:eastAsia="宋体" w:cs="宋体"/>
          <w:spacing w:val="-15"/>
          <w:sz w:val="28"/>
          <w:szCs w:val="28"/>
        </w:rPr>
        <w:t>澄清或者修改的内容是招标文件的组成部分，将在项目</w:t>
      </w:r>
      <w:r>
        <w:rPr>
          <w:rFonts w:hint="eastAsia" w:ascii="宋体" w:hAnsi="宋体" w:eastAsia="宋体" w:cs="宋体"/>
          <w:spacing w:val="-15"/>
          <w:sz w:val="28"/>
          <w:szCs w:val="28"/>
          <w:lang w:val="en-US" w:eastAsia="zh-CN"/>
        </w:rPr>
        <w:t>发布网站</w:t>
      </w:r>
      <w:r>
        <w:rPr>
          <w:rFonts w:hint="eastAsia" w:ascii="宋体" w:hAnsi="宋体" w:eastAsia="宋体" w:cs="宋体"/>
          <w:spacing w:val="-25"/>
          <w:sz w:val="28"/>
          <w:szCs w:val="28"/>
        </w:rPr>
        <w:t>向所有潜在投标人公布，并对投标人具有约束力。</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472" w:firstLineChars="200"/>
        <w:jc w:val="both"/>
        <w:textAlignment w:val="auto"/>
        <w:rPr>
          <w:rFonts w:hint="eastAsia" w:ascii="宋体" w:hAnsi="宋体" w:eastAsia="宋体" w:cs="宋体"/>
          <w:sz w:val="28"/>
          <w:szCs w:val="28"/>
        </w:rPr>
      </w:pPr>
      <w:r>
        <w:rPr>
          <w:rFonts w:hint="eastAsia" w:ascii="宋体" w:hAnsi="宋体" w:eastAsia="宋体" w:cs="宋体"/>
          <w:spacing w:val="-15"/>
          <w:w w:val="95"/>
          <w:sz w:val="28"/>
          <w:szCs w:val="28"/>
          <w:lang w:val="en-US" w:eastAsia="zh-CN"/>
        </w:rPr>
        <w:t>2.3.2</w:t>
      </w:r>
      <w:r>
        <w:rPr>
          <w:rFonts w:hint="eastAsia" w:ascii="宋体" w:hAnsi="宋体" w:eastAsia="宋体" w:cs="宋体"/>
          <w:spacing w:val="-15"/>
          <w:w w:val="95"/>
          <w:sz w:val="28"/>
          <w:szCs w:val="28"/>
        </w:rPr>
        <w:t>为使潜在投标人准备投标时有充足时间对招标文件的修改部</w:t>
      </w:r>
      <w:r>
        <w:rPr>
          <w:rFonts w:hint="eastAsia" w:ascii="宋体" w:hAnsi="宋体" w:eastAsia="宋体" w:cs="宋体"/>
          <w:spacing w:val="-14"/>
          <w:w w:val="95"/>
          <w:sz w:val="28"/>
          <w:szCs w:val="28"/>
        </w:rPr>
        <w:t>分进行研究，采购人可适当推迟投标截止期，并通过</w:t>
      </w:r>
      <w:r>
        <w:rPr>
          <w:rFonts w:hint="eastAsia" w:ascii="宋体" w:hAnsi="宋体" w:eastAsia="宋体" w:cs="宋体"/>
          <w:spacing w:val="-9"/>
          <w:w w:val="95"/>
          <w:sz w:val="28"/>
          <w:szCs w:val="28"/>
        </w:rPr>
        <w:t>在项目</w:t>
      </w:r>
      <w:r>
        <w:rPr>
          <w:rFonts w:hint="eastAsia" w:ascii="宋体" w:hAnsi="宋体" w:eastAsia="宋体" w:cs="宋体"/>
          <w:spacing w:val="-9"/>
          <w:w w:val="95"/>
          <w:sz w:val="28"/>
          <w:szCs w:val="28"/>
          <w:lang w:val="en-US" w:eastAsia="zh-CN"/>
        </w:rPr>
        <w:t>发布</w:t>
      </w:r>
      <w:r>
        <w:rPr>
          <w:rFonts w:hint="eastAsia" w:ascii="宋体" w:hAnsi="宋体" w:eastAsia="宋体" w:cs="宋体"/>
          <w:spacing w:val="-9"/>
          <w:w w:val="95"/>
          <w:sz w:val="28"/>
          <w:szCs w:val="28"/>
        </w:rPr>
        <w:t>网</w:t>
      </w:r>
      <w:r>
        <w:rPr>
          <w:rFonts w:hint="eastAsia" w:ascii="宋体" w:hAnsi="宋体" w:eastAsia="宋体" w:cs="宋体"/>
          <w:spacing w:val="-9"/>
          <w:w w:val="95"/>
          <w:sz w:val="28"/>
          <w:szCs w:val="28"/>
          <w:lang w:val="en-US" w:eastAsia="zh-CN"/>
        </w:rPr>
        <w:t>站</w:t>
      </w:r>
      <w:r>
        <w:rPr>
          <w:rFonts w:hint="eastAsia" w:ascii="宋体" w:hAnsi="宋体" w:eastAsia="宋体" w:cs="宋体"/>
          <w:spacing w:val="-9"/>
          <w:w w:val="95"/>
          <w:sz w:val="28"/>
          <w:szCs w:val="28"/>
        </w:rPr>
        <w:t>上公告方式通知所有下载招标文件的潜在投标</w:t>
      </w:r>
      <w:r>
        <w:rPr>
          <w:rFonts w:hint="eastAsia" w:ascii="宋体" w:hAnsi="宋体" w:eastAsia="宋体" w:cs="宋体"/>
          <w:spacing w:val="-10"/>
          <w:sz w:val="28"/>
          <w:szCs w:val="28"/>
        </w:rPr>
        <w:t>人。</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2.3.3潜在投标人应注意及时浏览网上发布的澄清或修改通知，因潜在投标人原因未及时获知澄清、修改或补充内容而导致的任何后果将由潜在投标人自行承担。 </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80"/>
          <w:w w:val="100"/>
          <w:sz w:val="28"/>
          <w:szCs w:val="28"/>
        </w:rPr>
        <w:t xml:space="preserve"> </w:t>
      </w:r>
      <w:r>
        <w:rPr>
          <w:rFonts w:hint="eastAsia" w:ascii="宋体" w:hAnsi="宋体" w:eastAsia="宋体" w:cs="宋体"/>
          <w:w w:val="100"/>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80"/>
          <w:w w:val="100"/>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80"/>
          <w:w w:val="100"/>
          <w:sz w:val="28"/>
          <w:szCs w:val="28"/>
        </w:rPr>
        <w:t xml:space="preserve"> </w:t>
      </w:r>
      <w:r>
        <w:rPr>
          <w:rFonts w:hint="eastAsia" w:ascii="宋体" w:hAnsi="宋体" w:eastAsia="宋体" w:cs="宋体"/>
          <w:w w:val="100"/>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bookmarkStart w:id="73" w:name="三、投标文件"/>
      <w:bookmarkEnd w:id="73"/>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outlineLvl w:val="1"/>
        <w:rPr>
          <w:rFonts w:hint="eastAsia" w:ascii="宋体" w:hAnsi="宋体" w:eastAsia="宋体" w:cs="宋体"/>
          <w:sz w:val="28"/>
          <w:szCs w:val="28"/>
        </w:rPr>
      </w:pPr>
      <w:bookmarkStart w:id="74" w:name="_Toc10247"/>
      <w:r>
        <w:rPr>
          <w:rFonts w:hint="eastAsia" w:ascii="宋体" w:hAnsi="宋体" w:eastAsia="宋体" w:cs="宋体"/>
          <w:sz w:val="28"/>
          <w:szCs w:val="28"/>
        </w:rPr>
        <w:t>三、投标文件</w:t>
      </w:r>
      <w:bookmarkEnd w:id="74"/>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0" w:right="0" w:rightChars="0" w:firstLine="566" w:firstLineChars="200"/>
        <w:jc w:val="both"/>
        <w:textAlignment w:val="auto"/>
        <w:rPr>
          <w:rFonts w:hint="eastAsia" w:ascii="宋体" w:hAnsi="宋体" w:eastAsia="宋体" w:cs="宋体"/>
          <w:b/>
          <w:spacing w:val="1"/>
          <w:sz w:val="28"/>
          <w:szCs w:val="28"/>
          <w:lang w:val="en-US" w:eastAsia="zh-CN"/>
        </w:rPr>
      </w:pP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0" w:right="0" w:rightChars="0" w:firstLine="566" w:firstLineChars="200"/>
        <w:jc w:val="both"/>
        <w:textAlignment w:val="auto"/>
        <w:rPr>
          <w:rFonts w:hint="eastAsia" w:ascii="宋体" w:hAnsi="宋体" w:eastAsia="宋体" w:cs="宋体"/>
          <w:b/>
          <w:sz w:val="28"/>
          <w:szCs w:val="28"/>
        </w:rPr>
      </w:pPr>
      <w:r>
        <w:rPr>
          <w:rFonts w:hint="eastAsia" w:ascii="宋体" w:hAnsi="宋体" w:eastAsia="宋体" w:cs="宋体"/>
          <w:b/>
          <w:spacing w:val="1"/>
          <w:sz w:val="28"/>
          <w:szCs w:val="28"/>
          <w:lang w:val="en-US" w:eastAsia="zh-CN"/>
        </w:rPr>
        <w:t>3.1</w:t>
      </w:r>
      <w:r>
        <w:rPr>
          <w:rFonts w:hint="eastAsia" w:ascii="宋体" w:hAnsi="宋体" w:eastAsia="宋体" w:cs="宋体"/>
          <w:b/>
          <w:spacing w:val="1"/>
          <w:sz w:val="28"/>
          <w:szCs w:val="28"/>
        </w:rPr>
        <w:t>投标的语言</w:t>
      </w:r>
      <w:r>
        <w:rPr>
          <w:rFonts w:hint="eastAsia" w:ascii="宋体" w:hAnsi="宋体" w:eastAsia="宋体" w:cs="宋体"/>
          <w:b/>
          <w:spacing w:val="1"/>
          <w:w w:val="98"/>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0" w:firstLineChars="200"/>
        <w:jc w:val="both"/>
        <w:textAlignment w:val="auto"/>
        <w:rPr>
          <w:rFonts w:hint="eastAsia" w:ascii="宋体" w:hAnsi="宋体" w:eastAsia="宋体" w:cs="宋体"/>
          <w:sz w:val="28"/>
          <w:szCs w:val="28"/>
        </w:rPr>
      </w:pPr>
      <w:r>
        <w:rPr>
          <w:rFonts w:hint="eastAsia" w:ascii="宋体" w:hAnsi="宋体" w:eastAsia="宋体" w:cs="宋体"/>
          <w:spacing w:val="-15"/>
          <w:sz w:val="28"/>
          <w:szCs w:val="28"/>
          <w:lang w:val="en-US" w:eastAsia="zh-CN"/>
        </w:rPr>
        <w:t>3.1.1</w:t>
      </w:r>
      <w:r>
        <w:rPr>
          <w:rFonts w:hint="eastAsia" w:ascii="宋体" w:hAnsi="宋体" w:eastAsia="宋体" w:cs="宋体"/>
          <w:spacing w:val="-15"/>
          <w:sz w:val="28"/>
          <w:szCs w:val="28"/>
        </w:rPr>
        <w:t>投标人提交的投标文件以及投标人与采购人</w:t>
      </w:r>
      <w:r>
        <w:rPr>
          <w:rFonts w:hint="eastAsia" w:ascii="宋体" w:hAnsi="宋体" w:eastAsia="宋体" w:cs="宋体"/>
          <w:spacing w:val="-14"/>
          <w:sz w:val="28"/>
          <w:szCs w:val="28"/>
        </w:rPr>
        <w:t>就有关投标的所有来往函电均应使用简体中文。</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0" w:right="0" w:rightChars="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3.2</w:t>
      </w:r>
      <w:r>
        <w:rPr>
          <w:rFonts w:hint="eastAsia" w:ascii="宋体" w:hAnsi="宋体" w:eastAsia="宋体" w:cs="宋体"/>
          <w:b/>
          <w:sz w:val="28"/>
          <w:szCs w:val="28"/>
        </w:rPr>
        <w:t>投标文件的构成</w:t>
      </w:r>
      <w:r>
        <w:rPr>
          <w:rFonts w:hint="eastAsia" w:ascii="宋体" w:hAnsi="宋体" w:eastAsia="宋体" w:cs="宋体"/>
          <w:b/>
          <w:w w:val="98"/>
          <w:sz w:val="28"/>
          <w:szCs w:val="28"/>
        </w:rPr>
        <w:t xml:space="preserve"> </w:t>
      </w:r>
    </w:p>
    <w:p>
      <w:pPr>
        <w:pStyle w:val="15"/>
        <w:keepNext w:val="0"/>
        <w:keepLines w:val="0"/>
        <w:pageBreakBefore w:val="0"/>
        <w:widowControl w:val="0"/>
        <w:numPr>
          <w:ilvl w:val="0"/>
          <w:numId w:val="0"/>
        </w:numPr>
        <w:tabs>
          <w:tab w:val="left" w:pos="1822"/>
        </w:tabs>
        <w:kinsoku/>
        <w:wordWrap/>
        <w:overflowPunct/>
        <w:topLinePunct w:val="0"/>
        <w:autoSpaceDE w:val="0"/>
        <w:autoSpaceDN w:val="0"/>
        <w:bidi w:val="0"/>
        <w:adjustRightInd/>
        <w:snapToGrid/>
        <w:spacing w:before="0" w:after="0" w:line="560" w:lineRule="exact"/>
        <w:ind w:left="0" w:right="0" w:rightChars="0" w:firstLine="504" w:firstLineChars="200"/>
        <w:jc w:val="both"/>
        <w:textAlignment w:val="auto"/>
        <w:rPr>
          <w:rFonts w:hint="eastAsia" w:ascii="宋体" w:hAnsi="宋体" w:eastAsia="宋体" w:cs="宋体"/>
          <w:sz w:val="28"/>
          <w:szCs w:val="28"/>
        </w:rPr>
      </w:pPr>
      <w:r>
        <w:rPr>
          <w:rFonts w:hint="eastAsia" w:ascii="宋体" w:hAnsi="宋体" w:eastAsia="宋体" w:cs="宋体"/>
          <w:spacing w:val="-14"/>
          <w:sz w:val="28"/>
          <w:szCs w:val="28"/>
          <w:lang w:val="en-US" w:eastAsia="zh-CN"/>
        </w:rPr>
        <w:t>3.2.1</w:t>
      </w:r>
      <w:r>
        <w:rPr>
          <w:rFonts w:hint="eastAsia" w:ascii="宋体" w:hAnsi="宋体" w:eastAsia="宋体" w:cs="宋体"/>
          <w:spacing w:val="-14"/>
          <w:sz w:val="28"/>
          <w:szCs w:val="28"/>
        </w:rPr>
        <w:t>投标人编制的投标文件应包括但不少于下列内容：</w:t>
      </w:r>
      <w:r>
        <w:rPr>
          <w:rFonts w:hint="eastAsia" w:ascii="宋体" w:hAnsi="宋体" w:eastAsia="宋体" w:cs="宋体"/>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8" w:firstLineChars="200"/>
        <w:jc w:val="both"/>
        <w:textAlignment w:val="auto"/>
        <w:rPr>
          <w:rFonts w:hint="eastAsia" w:ascii="宋体" w:hAnsi="宋体" w:eastAsia="宋体" w:cs="宋体"/>
          <w:sz w:val="28"/>
          <w:szCs w:val="28"/>
        </w:rPr>
      </w:pPr>
      <w:r>
        <w:rPr>
          <w:rFonts w:hint="eastAsia" w:ascii="宋体" w:hAnsi="宋体" w:eastAsia="宋体" w:cs="宋体"/>
          <w:spacing w:val="-11"/>
          <w:w w:val="95"/>
          <w:sz w:val="28"/>
          <w:szCs w:val="28"/>
          <w:lang w:eastAsia="zh-CN"/>
        </w:rPr>
        <w:t>（</w:t>
      </w:r>
      <w:r>
        <w:rPr>
          <w:rFonts w:hint="eastAsia" w:ascii="宋体" w:hAnsi="宋体" w:eastAsia="宋体" w:cs="宋体"/>
          <w:spacing w:val="-11"/>
          <w:w w:val="95"/>
          <w:sz w:val="28"/>
          <w:szCs w:val="28"/>
          <w:lang w:val="en-US" w:eastAsia="zh-CN"/>
        </w:rPr>
        <w:t>1</w:t>
      </w:r>
      <w:r>
        <w:rPr>
          <w:rFonts w:hint="eastAsia" w:ascii="宋体" w:hAnsi="宋体" w:eastAsia="宋体" w:cs="宋体"/>
          <w:spacing w:val="-11"/>
          <w:w w:val="95"/>
          <w:sz w:val="28"/>
          <w:szCs w:val="28"/>
          <w:lang w:eastAsia="zh-CN"/>
        </w:rPr>
        <w:t>）</w:t>
      </w:r>
      <w:r>
        <w:rPr>
          <w:rFonts w:hint="eastAsia" w:ascii="宋体" w:hAnsi="宋体" w:eastAsia="宋体" w:cs="宋体"/>
          <w:spacing w:val="-11"/>
          <w:w w:val="95"/>
          <w:sz w:val="28"/>
          <w:szCs w:val="28"/>
        </w:rPr>
        <w:t>商务文件内容</w:t>
      </w:r>
      <w:r>
        <w:rPr>
          <w:rFonts w:hint="eastAsia" w:ascii="宋体" w:hAnsi="宋体" w:eastAsia="宋体" w:cs="宋体"/>
          <w:spacing w:val="-10"/>
          <w:w w:val="95"/>
          <w:sz w:val="28"/>
          <w:szCs w:val="28"/>
        </w:rPr>
        <w:t>（</w:t>
      </w:r>
      <w:r>
        <w:rPr>
          <w:rFonts w:hint="eastAsia" w:ascii="宋体" w:hAnsi="宋体" w:eastAsia="宋体" w:cs="宋体"/>
          <w:spacing w:val="-12"/>
          <w:w w:val="95"/>
          <w:sz w:val="28"/>
          <w:szCs w:val="28"/>
        </w:rPr>
        <w:t>详见第六章商务文件组成</w:t>
      </w:r>
      <w:r>
        <w:rPr>
          <w:rFonts w:hint="eastAsia" w:ascii="宋体" w:hAnsi="宋体" w:eastAsia="宋体" w:cs="宋体"/>
          <w:spacing w:val="-15"/>
          <w:w w:val="95"/>
          <w:sz w:val="28"/>
          <w:szCs w:val="28"/>
        </w:rPr>
        <w:t>）</w:t>
      </w:r>
      <w:r>
        <w:rPr>
          <w:rFonts w:hint="eastAsia" w:ascii="宋体" w:hAnsi="宋体" w:eastAsia="宋体" w:cs="宋体"/>
          <w:w w:val="95"/>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8" w:firstLineChars="200"/>
        <w:jc w:val="both"/>
        <w:textAlignment w:val="auto"/>
        <w:rPr>
          <w:rFonts w:hint="eastAsia" w:ascii="宋体" w:hAnsi="宋体" w:eastAsia="宋体" w:cs="宋体"/>
          <w:sz w:val="28"/>
          <w:szCs w:val="28"/>
        </w:rPr>
      </w:pPr>
      <w:r>
        <w:rPr>
          <w:rFonts w:hint="eastAsia" w:ascii="宋体" w:hAnsi="宋体" w:eastAsia="宋体" w:cs="宋体"/>
          <w:spacing w:val="-11"/>
          <w:w w:val="95"/>
          <w:sz w:val="28"/>
          <w:szCs w:val="28"/>
          <w:lang w:eastAsia="zh-CN"/>
        </w:rPr>
        <w:t>（</w:t>
      </w:r>
      <w:r>
        <w:rPr>
          <w:rFonts w:hint="eastAsia" w:ascii="宋体" w:hAnsi="宋体" w:eastAsia="宋体" w:cs="宋体"/>
          <w:spacing w:val="-11"/>
          <w:w w:val="95"/>
          <w:sz w:val="28"/>
          <w:szCs w:val="28"/>
          <w:lang w:val="en-US" w:eastAsia="zh-CN"/>
        </w:rPr>
        <w:t>2</w:t>
      </w:r>
      <w:r>
        <w:rPr>
          <w:rFonts w:hint="eastAsia" w:ascii="宋体" w:hAnsi="宋体" w:eastAsia="宋体" w:cs="宋体"/>
          <w:spacing w:val="-11"/>
          <w:w w:val="95"/>
          <w:sz w:val="28"/>
          <w:szCs w:val="28"/>
          <w:lang w:eastAsia="zh-CN"/>
        </w:rPr>
        <w:t>）</w:t>
      </w:r>
      <w:r>
        <w:rPr>
          <w:rFonts w:hint="eastAsia" w:ascii="宋体" w:hAnsi="宋体" w:eastAsia="宋体" w:cs="宋体"/>
          <w:spacing w:val="-11"/>
          <w:w w:val="95"/>
          <w:sz w:val="28"/>
          <w:szCs w:val="28"/>
        </w:rPr>
        <w:t>技术文件内容</w:t>
      </w:r>
      <w:r>
        <w:rPr>
          <w:rFonts w:hint="eastAsia" w:ascii="宋体" w:hAnsi="宋体" w:eastAsia="宋体" w:cs="宋体"/>
          <w:spacing w:val="-10"/>
          <w:w w:val="95"/>
          <w:sz w:val="28"/>
          <w:szCs w:val="28"/>
        </w:rPr>
        <w:t>（</w:t>
      </w:r>
      <w:r>
        <w:rPr>
          <w:rFonts w:hint="eastAsia" w:ascii="宋体" w:hAnsi="宋体" w:eastAsia="宋体" w:cs="宋体"/>
          <w:spacing w:val="-12"/>
          <w:w w:val="95"/>
          <w:sz w:val="28"/>
          <w:szCs w:val="28"/>
        </w:rPr>
        <w:t>详见第六章技术文件组成</w:t>
      </w:r>
      <w:r>
        <w:rPr>
          <w:rFonts w:hint="eastAsia" w:ascii="宋体" w:hAnsi="宋体" w:eastAsia="宋体" w:cs="宋体"/>
          <w:spacing w:val="-15"/>
          <w:w w:val="95"/>
          <w:sz w:val="28"/>
          <w:szCs w:val="28"/>
        </w:rPr>
        <w:t>）</w:t>
      </w:r>
      <w:r>
        <w:rPr>
          <w:rFonts w:hint="eastAsia" w:ascii="宋体" w:hAnsi="宋体" w:eastAsia="宋体" w:cs="宋体"/>
          <w:w w:val="95"/>
          <w:sz w:val="28"/>
          <w:szCs w:val="28"/>
        </w:rPr>
        <w:t xml:space="preserve"> </w:t>
      </w: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0" w:right="0" w:rightChars="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3.3</w:t>
      </w:r>
      <w:r>
        <w:rPr>
          <w:rFonts w:hint="eastAsia" w:ascii="宋体" w:hAnsi="宋体" w:eastAsia="宋体" w:cs="宋体"/>
          <w:b/>
          <w:sz w:val="28"/>
          <w:szCs w:val="28"/>
        </w:rPr>
        <w:t>投标人资格证明文件</w:t>
      </w:r>
      <w:r>
        <w:rPr>
          <w:rFonts w:hint="eastAsia" w:ascii="宋体" w:hAnsi="宋体" w:eastAsia="宋体" w:cs="宋体"/>
          <w:b/>
          <w:w w:val="98"/>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472" w:firstLineChars="200"/>
        <w:jc w:val="both"/>
        <w:textAlignment w:val="auto"/>
        <w:rPr>
          <w:rFonts w:hint="eastAsia" w:ascii="宋体" w:hAnsi="宋体" w:eastAsia="宋体" w:cs="宋体"/>
          <w:sz w:val="28"/>
          <w:szCs w:val="28"/>
        </w:rPr>
      </w:pPr>
      <w:r>
        <w:rPr>
          <w:rFonts w:hint="eastAsia" w:ascii="宋体" w:hAnsi="宋体" w:eastAsia="宋体" w:cs="宋体"/>
          <w:spacing w:val="-15"/>
          <w:w w:val="95"/>
          <w:sz w:val="28"/>
          <w:szCs w:val="28"/>
          <w:lang w:val="en-US" w:eastAsia="zh-CN"/>
        </w:rPr>
        <w:t>3.3.1</w:t>
      </w:r>
      <w:r>
        <w:rPr>
          <w:rFonts w:hint="eastAsia" w:ascii="宋体" w:hAnsi="宋体" w:eastAsia="宋体" w:cs="宋体"/>
          <w:spacing w:val="-15"/>
          <w:w w:val="95"/>
          <w:sz w:val="28"/>
          <w:szCs w:val="28"/>
        </w:rPr>
        <w:t>投标人应提交证明其有资格参加投标和中标后有能力履行合</w:t>
      </w:r>
      <w:r>
        <w:rPr>
          <w:rFonts w:hint="eastAsia" w:ascii="宋体" w:hAnsi="宋体" w:eastAsia="宋体" w:cs="宋体"/>
          <w:spacing w:val="-13"/>
          <w:sz w:val="28"/>
          <w:szCs w:val="28"/>
        </w:rPr>
        <w:t>同的文件，并作为其投标文件的一部分。</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822"/>
        </w:tabs>
        <w:kinsoku/>
        <w:wordWrap/>
        <w:overflowPunct/>
        <w:topLinePunct w:val="0"/>
        <w:autoSpaceDE w:val="0"/>
        <w:autoSpaceDN w:val="0"/>
        <w:bidi w:val="0"/>
        <w:adjustRightInd/>
        <w:snapToGrid/>
        <w:spacing w:before="0" w:after="0" w:line="560" w:lineRule="exact"/>
        <w:ind w:left="0" w:right="0" w:rightChars="0" w:firstLine="504" w:firstLineChars="200"/>
        <w:jc w:val="both"/>
        <w:textAlignment w:val="auto"/>
        <w:rPr>
          <w:rFonts w:hint="eastAsia" w:ascii="宋体" w:hAnsi="宋体" w:eastAsia="宋体" w:cs="宋体"/>
          <w:sz w:val="28"/>
          <w:szCs w:val="28"/>
        </w:rPr>
      </w:pPr>
      <w:r>
        <w:rPr>
          <w:rFonts w:hint="eastAsia" w:ascii="宋体" w:hAnsi="宋体" w:eastAsia="宋体" w:cs="宋体"/>
          <w:spacing w:val="-14"/>
          <w:sz w:val="28"/>
          <w:szCs w:val="28"/>
          <w:lang w:val="en-US" w:eastAsia="zh-CN"/>
        </w:rPr>
        <w:t>3.3.2</w:t>
      </w:r>
      <w:r>
        <w:rPr>
          <w:rFonts w:hint="eastAsia" w:ascii="宋体" w:hAnsi="宋体" w:eastAsia="宋体" w:cs="宋体"/>
          <w:spacing w:val="-14"/>
          <w:sz w:val="28"/>
          <w:szCs w:val="28"/>
        </w:rPr>
        <w:t>资格证明文件必须真实可靠、不得伪造。</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822"/>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z w:val="28"/>
          <w:szCs w:val="28"/>
        </w:rPr>
      </w:pPr>
      <w:r>
        <w:rPr>
          <w:rFonts w:hint="eastAsia" w:ascii="宋体" w:hAnsi="宋体" w:eastAsia="宋体" w:cs="宋体"/>
          <w:spacing w:val="-13"/>
          <w:sz w:val="28"/>
          <w:szCs w:val="28"/>
          <w:lang w:val="en-US" w:eastAsia="zh-CN"/>
        </w:rPr>
        <w:t>3.3.3</w:t>
      </w:r>
      <w:r>
        <w:rPr>
          <w:rFonts w:hint="eastAsia" w:ascii="宋体" w:hAnsi="宋体" w:eastAsia="宋体" w:cs="宋体"/>
          <w:spacing w:val="-13"/>
          <w:sz w:val="28"/>
          <w:szCs w:val="28"/>
        </w:rPr>
        <w:t>投标人相关资格证明文件：</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775"/>
        </w:tabs>
        <w:kinsoku/>
        <w:wordWrap/>
        <w:overflowPunct/>
        <w:topLinePunct w:val="0"/>
        <w:autoSpaceDE w:val="0"/>
        <w:autoSpaceDN w:val="0"/>
        <w:bidi w:val="0"/>
        <w:adjustRightInd/>
        <w:snapToGrid/>
        <w:spacing w:before="0" w:after="0" w:line="560" w:lineRule="exact"/>
        <w:ind w:left="0" w:right="0" w:rightChars="0" w:firstLine="492" w:firstLineChars="200"/>
        <w:jc w:val="both"/>
        <w:textAlignment w:val="auto"/>
        <w:rPr>
          <w:rFonts w:hint="eastAsia" w:ascii="宋体" w:hAnsi="宋体" w:eastAsia="宋体" w:cs="宋体"/>
          <w:sz w:val="28"/>
          <w:szCs w:val="28"/>
        </w:rPr>
      </w:pPr>
      <w:r>
        <w:rPr>
          <w:rFonts w:hint="eastAsia" w:ascii="宋体" w:hAnsi="宋体" w:eastAsia="宋体" w:cs="宋体"/>
          <w:spacing w:val="-10"/>
          <w:w w:val="95"/>
          <w:sz w:val="28"/>
          <w:szCs w:val="28"/>
          <w:lang w:eastAsia="zh-CN"/>
        </w:rPr>
        <w:t>（</w:t>
      </w:r>
      <w:r>
        <w:rPr>
          <w:rFonts w:hint="eastAsia" w:ascii="宋体" w:hAnsi="宋体" w:eastAsia="宋体" w:cs="宋体"/>
          <w:spacing w:val="-10"/>
          <w:w w:val="95"/>
          <w:sz w:val="28"/>
          <w:szCs w:val="28"/>
          <w:lang w:val="en-US" w:eastAsia="zh-CN"/>
        </w:rPr>
        <w:t>1</w:t>
      </w:r>
      <w:r>
        <w:rPr>
          <w:rFonts w:hint="eastAsia" w:ascii="宋体" w:hAnsi="宋体" w:eastAsia="宋体" w:cs="宋体"/>
          <w:spacing w:val="-10"/>
          <w:w w:val="95"/>
          <w:sz w:val="28"/>
          <w:szCs w:val="28"/>
          <w:lang w:eastAsia="zh-CN"/>
        </w:rPr>
        <w:t>）</w:t>
      </w:r>
      <w:r>
        <w:rPr>
          <w:rFonts w:hint="eastAsia" w:ascii="宋体" w:hAnsi="宋体" w:eastAsia="宋体" w:cs="宋体"/>
          <w:spacing w:val="-10"/>
          <w:w w:val="95"/>
          <w:sz w:val="28"/>
          <w:szCs w:val="28"/>
        </w:rPr>
        <w:t>法人或者其他组织的营业执照等证明文件，自然人的身份证</w:t>
      </w:r>
      <w:r>
        <w:rPr>
          <w:rFonts w:hint="eastAsia" w:ascii="宋体" w:hAnsi="宋体" w:eastAsia="宋体" w:cs="宋体"/>
          <w:spacing w:val="-10"/>
          <w:sz w:val="28"/>
          <w:szCs w:val="28"/>
        </w:rPr>
        <w:t>明；</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766"/>
        </w:tabs>
        <w:kinsoku/>
        <w:wordWrap/>
        <w:overflowPunct/>
        <w:topLinePunct w:val="0"/>
        <w:autoSpaceDE w:val="0"/>
        <w:autoSpaceDN w:val="0"/>
        <w:bidi w:val="0"/>
        <w:adjustRightInd/>
        <w:snapToGrid/>
        <w:spacing w:before="0" w:after="0" w:line="560" w:lineRule="exact"/>
        <w:ind w:left="0" w:right="0" w:rightChars="0" w:firstLine="500" w:firstLineChars="200"/>
        <w:jc w:val="both"/>
        <w:textAlignment w:val="auto"/>
        <w:rPr>
          <w:rFonts w:hint="eastAsia" w:ascii="宋体" w:hAnsi="宋体" w:eastAsia="宋体" w:cs="宋体"/>
          <w:sz w:val="28"/>
          <w:szCs w:val="28"/>
        </w:rPr>
      </w:pPr>
      <w:r>
        <w:rPr>
          <w:rFonts w:hint="eastAsia" w:ascii="宋体" w:hAnsi="宋体" w:eastAsia="宋体" w:cs="宋体"/>
          <w:spacing w:val="-15"/>
          <w:sz w:val="28"/>
          <w:szCs w:val="28"/>
          <w:lang w:eastAsia="zh-CN"/>
        </w:rPr>
        <w:t>（</w:t>
      </w:r>
      <w:r>
        <w:rPr>
          <w:rFonts w:hint="eastAsia" w:ascii="宋体" w:hAnsi="宋体" w:eastAsia="宋体" w:cs="宋体"/>
          <w:spacing w:val="-15"/>
          <w:sz w:val="28"/>
          <w:szCs w:val="28"/>
          <w:lang w:val="en-US" w:eastAsia="zh-CN"/>
        </w:rPr>
        <w:t>2</w:t>
      </w:r>
      <w:r>
        <w:rPr>
          <w:rFonts w:hint="eastAsia" w:ascii="宋体" w:hAnsi="宋体" w:eastAsia="宋体" w:cs="宋体"/>
          <w:spacing w:val="-15"/>
          <w:sz w:val="28"/>
          <w:szCs w:val="28"/>
          <w:lang w:eastAsia="zh-CN"/>
        </w:rPr>
        <w:t>）</w:t>
      </w:r>
      <w:r>
        <w:rPr>
          <w:rFonts w:hint="eastAsia" w:ascii="宋体" w:hAnsi="宋体" w:eastAsia="宋体" w:cs="宋体"/>
          <w:spacing w:val="-15"/>
          <w:sz w:val="28"/>
          <w:szCs w:val="28"/>
        </w:rPr>
        <w:t>财务状况报告相关材料；</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766"/>
        </w:tabs>
        <w:kinsoku/>
        <w:wordWrap/>
        <w:overflowPunct/>
        <w:topLinePunct w:val="0"/>
        <w:autoSpaceDE w:val="0"/>
        <w:autoSpaceDN w:val="0"/>
        <w:bidi w:val="0"/>
        <w:adjustRightInd/>
        <w:snapToGrid/>
        <w:spacing w:before="0" w:after="0" w:line="560" w:lineRule="exact"/>
        <w:ind w:left="0" w:right="0" w:rightChars="0" w:firstLine="500" w:firstLineChars="200"/>
        <w:jc w:val="both"/>
        <w:textAlignment w:val="auto"/>
        <w:rPr>
          <w:rFonts w:hint="eastAsia" w:ascii="宋体" w:hAnsi="宋体" w:eastAsia="宋体" w:cs="宋体"/>
          <w:sz w:val="28"/>
          <w:szCs w:val="28"/>
        </w:rPr>
      </w:pPr>
      <w:r>
        <w:rPr>
          <w:rFonts w:hint="eastAsia" w:ascii="宋体" w:hAnsi="宋体" w:eastAsia="宋体" w:cs="宋体"/>
          <w:spacing w:val="-15"/>
          <w:sz w:val="28"/>
          <w:szCs w:val="28"/>
          <w:lang w:eastAsia="zh-CN"/>
        </w:rPr>
        <w:t>（</w:t>
      </w:r>
      <w:r>
        <w:rPr>
          <w:rFonts w:hint="eastAsia" w:ascii="宋体" w:hAnsi="宋体" w:eastAsia="宋体" w:cs="宋体"/>
          <w:spacing w:val="-15"/>
          <w:sz w:val="28"/>
          <w:szCs w:val="28"/>
          <w:lang w:val="en-US" w:eastAsia="zh-CN"/>
        </w:rPr>
        <w:t>3</w:t>
      </w:r>
      <w:r>
        <w:rPr>
          <w:rFonts w:hint="eastAsia" w:ascii="宋体" w:hAnsi="宋体" w:eastAsia="宋体" w:cs="宋体"/>
          <w:spacing w:val="-15"/>
          <w:sz w:val="28"/>
          <w:szCs w:val="28"/>
          <w:lang w:eastAsia="zh-CN"/>
        </w:rPr>
        <w:t>）</w:t>
      </w:r>
      <w:r>
        <w:rPr>
          <w:rFonts w:hint="eastAsia" w:ascii="宋体" w:hAnsi="宋体" w:eastAsia="宋体" w:cs="宋体"/>
          <w:spacing w:val="-15"/>
          <w:sz w:val="28"/>
          <w:szCs w:val="28"/>
        </w:rPr>
        <w:t>具备履行合同所必需的设备和专业技术能力的证明材料；</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766"/>
        </w:tabs>
        <w:kinsoku/>
        <w:wordWrap/>
        <w:overflowPunct/>
        <w:topLinePunct w:val="0"/>
        <w:autoSpaceDE w:val="0"/>
        <w:autoSpaceDN w:val="0"/>
        <w:bidi w:val="0"/>
        <w:adjustRightInd/>
        <w:snapToGrid/>
        <w:spacing w:before="0" w:after="0" w:line="560" w:lineRule="exact"/>
        <w:ind w:left="0" w:right="0" w:rightChars="0" w:firstLine="504" w:firstLineChars="200"/>
        <w:jc w:val="both"/>
        <w:textAlignment w:val="auto"/>
        <w:rPr>
          <w:rFonts w:hint="eastAsia" w:ascii="宋体" w:hAnsi="宋体" w:eastAsia="宋体" w:cs="宋体"/>
          <w:sz w:val="28"/>
          <w:szCs w:val="28"/>
        </w:rPr>
      </w:pPr>
      <w:r>
        <w:rPr>
          <w:rFonts w:hint="eastAsia" w:ascii="宋体" w:hAnsi="宋体" w:eastAsia="宋体" w:cs="宋体"/>
          <w:spacing w:val="-14"/>
          <w:sz w:val="28"/>
          <w:szCs w:val="28"/>
        </w:rPr>
        <w:t xml:space="preserve">①参加采购活动前 </w:t>
      </w:r>
      <w:r>
        <w:rPr>
          <w:rFonts w:hint="eastAsia" w:ascii="宋体" w:hAnsi="宋体" w:eastAsia="宋体" w:cs="宋体"/>
          <w:sz w:val="28"/>
          <w:szCs w:val="28"/>
          <w:lang w:val="en-US" w:eastAsia="zh-CN"/>
        </w:rPr>
        <w:t>2</w:t>
      </w:r>
      <w:r>
        <w:rPr>
          <w:rFonts w:hint="eastAsia" w:ascii="宋体" w:hAnsi="宋体" w:eastAsia="宋体" w:cs="宋体"/>
          <w:spacing w:val="-16"/>
          <w:sz w:val="28"/>
          <w:szCs w:val="28"/>
        </w:rPr>
        <w:t xml:space="preserve"> 年内在经营活动中没有重大违法记录</w:t>
      </w:r>
      <w:r>
        <w:rPr>
          <w:rFonts w:hint="eastAsia" w:ascii="宋体" w:hAnsi="宋体" w:eastAsia="宋体" w:cs="宋体"/>
          <w:spacing w:val="-11"/>
          <w:sz w:val="28"/>
          <w:szCs w:val="28"/>
        </w:rPr>
        <w:t>的书面声明；</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766"/>
        </w:tabs>
        <w:kinsoku/>
        <w:wordWrap/>
        <w:overflowPunct/>
        <w:topLinePunct w:val="0"/>
        <w:autoSpaceDE w:val="0"/>
        <w:autoSpaceDN w:val="0"/>
        <w:bidi w:val="0"/>
        <w:adjustRightInd/>
        <w:snapToGrid/>
        <w:spacing w:before="0" w:after="0" w:line="560" w:lineRule="exact"/>
        <w:ind w:left="0" w:right="0" w:rightChars="0" w:firstLine="504" w:firstLineChars="200"/>
        <w:jc w:val="both"/>
        <w:textAlignment w:val="auto"/>
        <w:rPr>
          <w:rFonts w:hint="eastAsia" w:ascii="宋体" w:hAnsi="宋体" w:eastAsia="宋体" w:cs="宋体"/>
          <w:sz w:val="28"/>
          <w:szCs w:val="28"/>
        </w:rPr>
      </w:pPr>
      <w:r>
        <w:rPr>
          <w:rFonts w:hint="eastAsia" w:ascii="宋体" w:hAnsi="宋体" w:eastAsia="宋体" w:cs="宋体"/>
          <w:spacing w:val="-14"/>
          <w:sz w:val="28"/>
          <w:szCs w:val="28"/>
        </w:rPr>
        <w:t>②具备法律、行政法规规定的其他条件的证明材料；</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775"/>
        </w:tabs>
        <w:kinsoku/>
        <w:wordWrap/>
        <w:overflowPunct/>
        <w:topLinePunct w:val="0"/>
        <w:autoSpaceDE w:val="0"/>
        <w:autoSpaceDN w:val="0"/>
        <w:bidi w:val="0"/>
        <w:adjustRightInd/>
        <w:snapToGrid/>
        <w:spacing w:before="0" w:after="0" w:line="560" w:lineRule="exact"/>
        <w:ind w:left="0" w:right="0" w:rightChars="0" w:firstLine="492" w:firstLineChars="200"/>
        <w:jc w:val="both"/>
        <w:textAlignment w:val="auto"/>
        <w:rPr>
          <w:rFonts w:hint="eastAsia" w:ascii="宋体" w:hAnsi="宋体" w:eastAsia="宋体" w:cs="宋体"/>
          <w:sz w:val="28"/>
          <w:szCs w:val="28"/>
        </w:rPr>
      </w:pPr>
      <w:r>
        <w:rPr>
          <w:rFonts w:hint="eastAsia" w:ascii="宋体" w:hAnsi="宋体" w:eastAsia="宋体" w:cs="宋体"/>
          <w:spacing w:val="-10"/>
          <w:w w:val="95"/>
          <w:sz w:val="28"/>
          <w:szCs w:val="28"/>
        </w:rPr>
        <w:t>③采购项目有特殊要求的，供应商还应当提供其符合特殊要求</w:t>
      </w:r>
      <w:r>
        <w:rPr>
          <w:rFonts w:hint="eastAsia" w:ascii="宋体" w:hAnsi="宋体" w:eastAsia="宋体" w:cs="宋体"/>
          <w:spacing w:val="-12"/>
          <w:sz w:val="28"/>
          <w:szCs w:val="28"/>
        </w:rPr>
        <w:t>的证明材料或者情况说明；</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④信用信息查询记录；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⑤招标文件要求或投标人认为需提供的其它相关资格证明材料。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3.3.4</w:t>
      </w:r>
      <w:r>
        <w:rPr>
          <w:rFonts w:hint="eastAsia" w:ascii="宋体" w:hAnsi="宋体" w:eastAsia="宋体" w:cs="宋体"/>
          <w:spacing w:val="-13"/>
          <w:sz w:val="28"/>
          <w:szCs w:val="28"/>
        </w:rPr>
        <w:t xml:space="preserve">证明投标货物、服务的合格性和符合招标文件规定的文件。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rPr>
      </w:pPr>
      <w:r>
        <w:rPr>
          <w:rFonts w:hint="eastAsia" w:ascii="宋体" w:hAnsi="宋体" w:eastAsia="宋体" w:cs="宋体"/>
          <w:b/>
          <w:bCs/>
          <w:spacing w:val="-13"/>
          <w:sz w:val="28"/>
          <w:szCs w:val="28"/>
          <w:lang w:val="en-US" w:eastAsia="zh-CN"/>
        </w:rPr>
        <w:t>3.4</w:t>
      </w:r>
      <w:r>
        <w:rPr>
          <w:rFonts w:hint="eastAsia" w:ascii="宋体" w:hAnsi="宋体" w:eastAsia="宋体" w:cs="宋体"/>
          <w:b/>
          <w:bCs/>
          <w:spacing w:val="-13"/>
          <w:sz w:val="28"/>
          <w:szCs w:val="28"/>
        </w:rPr>
        <w:t xml:space="preserve">投标的有效期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3.4.1</w:t>
      </w:r>
      <w:r>
        <w:rPr>
          <w:rFonts w:hint="eastAsia" w:ascii="宋体" w:hAnsi="宋体" w:eastAsia="宋体" w:cs="宋体"/>
          <w:spacing w:val="-13"/>
          <w:sz w:val="28"/>
          <w:szCs w:val="28"/>
        </w:rPr>
        <w:t xml:space="preserve">投标有效期详见投标人须知前附表。投标有效期从提交投标文件的截止之日起算。投标文件中承诺的投标有效期应当不少于招标文件中载明的投标有效期。投标有效期不足，将被视为无效投标。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特殊情况下，在原投标有效期截止之前，采购人可要求投标人延长投标有效期。这种要求与答复均应以书面形式提交。投标人可拒绝采购人的这种要求，其投标在原投标有效期期满后将不再有效。同意延长投标有效期的投标人将不会被要求和允许修正其投标。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rPr>
      </w:pPr>
      <w:r>
        <w:rPr>
          <w:rFonts w:hint="eastAsia" w:ascii="宋体" w:hAnsi="宋体" w:eastAsia="宋体" w:cs="宋体"/>
          <w:b/>
          <w:bCs/>
          <w:spacing w:val="-13"/>
          <w:sz w:val="28"/>
          <w:szCs w:val="28"/>
          <w:lang w:val="en-US" w:eastAsia="zh-CN"/>
        </w:rPr>
        <w:t>3.5</w:t>
      </w:r>
      <w:r>
        <w:rPr>
          <w:rFonts w:hint="eastAsia" w:ascii="宋体" w:hAnsi="宋体" w:eastAsia="宋体" w:cs="宋体"/>
          <w:b/>
          <w:bCs/>
          <w:spacing w:val="-13"/>
          <w:sz w:val="28"/>
          <w:szCs w:val="28"/>
        </w:rPr>
        <w:t>相同</w:t>
      </w:r>
      <w:r>
        <w:rPr>
          <w:rFonts w:hint="eastAsia" w:ascii="宋体" w:hAnsi="宋体" w:eastAsia="宋体" w:cs="宋体"/>
          <w:b/>
          <w:bCs/>
          <w:spacing w:val="-13"/>
          <w:sz w:val="28"/>
          <w:szCs w:val="28"/>
          <w:lang w:val="en-US" w:eastAsia="zh-CN"/>
        </w:rPr>
        <w:t>服务</w:t>
      </w:r>
      <w:r>
        <w:rPr>
          <w:rFonts w:hint="eastAsia" w:ascii="宋体" w:hAnsi="宋体" w:eastAsia="宋体" w:cs="宋体"/>
          <w:b/>
          <w:bCs/>
          <w:spacing w:val="-13"/>
          <w:sz w:val="28"/>
          <w:szCs w:val="28"/>
        </w:rPr>
        <w:t xml:space="preserve">产品评审原则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3.5.1</w:t>
      </w:r>
      <w:r>
        <w:rPr>
          <w:rFonts w:hint="eastAsia" w:ascii="宋体" w:hAnsi="宋体" w:eastAsia="宋体" w:cs="宋体"/>
          <w:spacing w:val="-13"/>
          <w:sz w:val="28"/>
          <w:szCs w:val="28"/>
        </w:rPr>
        <w:t>采购项目采用综合评分法，提供相同</w:t>
      </w:r>
      <w:r>
        <w:rPr>
          <w:rFonts w:hint="eastAsia" w:ascii="宋体" w:hAnsi="宋体" w:eastAsia="宋体" w:cs="宋体"/>
          <w:spacing w:val="-13"/>
          <w:sz w:val="28"/>
          <w:szCs w:val="28"/>
          <w:lang w:val="en-US" w:eastAsia="zh-CN"/>
        </w:rPr>
        <w:t>服务</w:t>
      </w:r>
      <w:r>
        <w:rPr>
          <w:rFonts w:hint="eastAsia" w:ascii="宋体" w:hAnsi="宋体" w:eastAsia="宋体" w:cs="宋体"/>
          <w:spacing w:val="-13"/>
          <w:sz w:val="28"/>
          <w:szCs w:val="28"/>
        </w:rPr>
        <w:t>产品且通过资格审查、符合性审查的不同投标人参加同一合同项下投标的，按一家投标人计算，评审后得分最高的同</w:t>
      </w:r>
      <w:r>
        <w:rPr>
          <w:rFonts w:hint="eastAsia" w:ascii="宋体" w:hAnsi="宋体" w:eastAsia="宋体" w:cs="宋体"/>
          <w:spacing w:val="-13"/>
          <w:sz w:val="28"/>
          <w:szCs w:val="28"/>
          <w:lang w:val="en-US" w:eastAsia="zh-CN"/>
        </w:rPr>
        <w:t>服务产品</w:t>
      </w:r>
      <w:r>
        <w:rPr>
          <w:rFonts w:hint="eastAsia" w:ascii="宋体" w:hAnsi="宋体" w:eastAsia="宋体" w:cs="宋体"/>
          <w:spacing w:val="-13"/>
          <w:sz w:val="28"/>
          <w:szCs w:val="28"/>
        </w:rPr>
        <w:t>投标人获得中标人推荐资格；评审得分相同的</w:t>
      </w:r>
      <w:r>
        <w:rPr>
          <w:rFonts w:hint="eastAsia" w:ascii="宋体" w:hAnsi="宋体" w:eastAsia="宋体" w:cs="宋体"/>
          <w:spacing w:val="-13"/>
          <w:sz w:val="28"/>
          <w:szCs w:val="28"/>
          <w:lang w:val="en-US" w:eastAsia="zh-CN"/>
        </w:rPr>
        <w:t>硬件条件、技术手段和专业人员项得分高的</w:t>
      </w:r>
      <w:r>
        <w:rPr>
          <w:rFonts w:hint="eastAsia" w:ascii="宋体" w:hAnsi="宋体" w:eastAsia="宋体" w:cs="宋体"/>
          <w:spacing w:val="-13"/>
          <w:sz w:val="28"/>
          <w:szCs w:val="28"/>
        </w:rPr>
        <w:t xml:space="preserve">获得中标人推荐资格。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bookmarkStart w:id="75" w:name="四、投标"/>
      <w:bookmarkEnd w:id="75"/>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outlineLvl w:val="1"/>
        <w:rPr>
          <w:rFonts w:hint="eastAsia" w:ascii="宋体" w:hAnsi="宋体" w:eastAsia="宋体" w:cs="宋体"/>
          <w:sz w:val="28"/>
          <w:szCs w:val="28"/>
        </w:rPr>
      </w:pPr>
      <w:bookmarkStart w:id="76" w:name="_Toc5858"/>
      <w:r>
        <w:rPr>
          <w:rFonts w:hint="eastAsia" w:ascii="宋体" w:hAnsi="宋体" w:eastAsia="宋体" w:cs="宋体"/>
          <w:sz w:val="28"/>
          <w:szCs w:val="28"/>
        </w:rPr>
        <w:t>四、投标</w:t>
      </w:r>
      <w:bookmarkEnd w:id="76"/>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0" w:right="0" w:rightChars="0" w:firstLine="562" w:firstLineChars="200"/>
        <w:jc w:val="both"/>
        <w:textAlignment w:val="auto"/>
        <w:rPr>
          <w:rFonts w:hint="eastAsia" w:ascii="宋体" w:hAnsi="宋体" w:eastAsia="宋体" w:cs="宋体"/>
          <w:b/>
          <w:sz w:val="28"/>
          <w:szCs w:val="28"/>
          <w:lang w:val="en-US" w:eastAsia="zh-CN"/>
        </w:rPr>
      </w:pP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0" w:right="0" w:rightChars="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4.1</w:t>
      </w:r>
      <w:r>
        <w:rPr>
          <w:rFonts w:hint="eastAsia" w:ascii="宋体" w:hAnsi="宋体" w:eastAsia="宋体" w:cs="宋体"/>
          <w:b/>
          <w:sz w:val="28"/>
          <w:szCs w:val="28"/>
        </w:rPr>
        <w:t>投标文件</w:t>
      </w:r>
      <w:r>
        <w:rPr>
          <w:rFonts w:hint="eastAsia" w:ascii="宋体" w:hAnsi="宋体" w:eastAsia="宋体" w:cs="宋体"/>
          <w:b/>
          <w:w w:val="98"/>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04" w:firstLineChars="200"/>
        <w:jc w:val="both"/>
        <w:textAlignment w:val="auto"/>
        <w:rPr>
          <w:rFonts w:hint="eastAsia" w:ascii="宋体" w:hAnsi="宋体" w:eastAsia="宋体" w:cs="宋体"/>
          <w:sz w:val="28"/>
          <w:szCs w:val="28"/>
        </w:rPr>
      </w:pPr>
      <w:r>
        <w:rPr>
          <w:rFonts w:hint="eastAsia" w:ascii="宋体" w:hAnsi="宋体" w:eastAsia="宋体" w:cs="宋体"/>
          <w:spacing w:val="-14"/>
          <w:sz w:val="28"/>
          <w:szCs w:val="28"/>
          <w:lang w:val="en-US" w:eastAsia="zh-CN"/>
        </w:rPr>
        <w:t>投标人编制投标文件后应密封盖章，以现场递交或邮寄方式交给采购人</w:t>
      </w:r>
      <w:r>
        <w:rPr>
          <w:rFonts w:hint="eastAsia" w:ascii="宋体" w:hAnsi="宋体" w:eastAsia="宋体" w:cs="宋体"/>
          <w:spacing w:val="-14"/>
          <w:sz w:val="28"/>
          <w:szCs w:val="28"/>
        </w:rPr>
        <w:t>。</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0" w:right="0" w:rightChars="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4.2</w:t>
      </w:r>
      <w:r>
        <w:rPr>
          <w:rFonts w:hint="eastAsia" w:ascii="宋体" w:hAnsi="宋体" w:eastAsia="宋体" w:cs="宋体"/>
          <w:b/>
          <w:sz w:val="28"/>
          <w:szCs w:val="28"/>
        </w:rPr>
        <w:t>投标文件的修改和撤回</w:t>
      </w:r>
      <w:r>
        <w:rPr>
          <w:rFonts w:hint="eastAsia" w:ascii="宋体" w:hAnsi="宋体" w:eastAsia="宋体" w:cs="宋体"/>
          <w:b/>
          <w:w w:val="98"/>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72" w:firstLineChars="200"/>
        <w:jc w:val="both"/>
        <w:textAlignment w:val="auto"/>
        <w:rPr>
          <w:rFonts w:hint="eastAsia" w:ascii="宋体" w:hAnsi="宋体" w:eastAsia="宋体" w:cs="宋体"/>
          <w:sz w:val="28"/>
          <w:szCs w:val="28"/>
        </w:rPr>
      </w:pPr>
      <w:r>
        <w:rPr>
          <w:rFonts w:hint="eastAsia" w:ascii="宋体" w:hAnsi="宋体" w:eastAsia="宋体" w:cs="宋体"/>
          <w:spacing w:val="-15"/>
          <w:w w:val="95"/>
          <w:sz w:val="28"/>
          <w:szCs w:val="28"/>
        </w:rPr>
        <w:t>投标人在招标文件规定的投标截止时间前，可以撤回已</w:t>
      </w:r>
      <w:r>
        <w:rPr>
          <w:rFonts w:hint="eastAsia" w:ascii="宋体" w:hAnsi="宋体" w:eastAsia="宋体" w:cs="宋体"/>
          <w:spacing w:val="-15"/>
          <w:w w:val="95"/>
          <w:sz w:val="28"/>
          <w:szCs w:val="28"/>
          <w:lang w:val="en-US" w:eastAsia="zh-CN"/>
        </w:rPr>
        <w:t>递交</w:t>
      </w:r>
      <w:r>
        <w:rPr>
          <w:rFonts w:hint="eastAsia" w:ascii="宋体" w:hAnsi="宋体" w:eastAsia="宋体" w:cs="宋体"/>
          <w:spacing w:val="-15"/>
          <w:w w:val="95"/>
          <w:sz w:val="28"/>
          <w:szCs w:val="28"/>
        </w:rPr>
        <w:t>的投标文件。如要修改，必须在撤回并修改后在规定的投标截止时间之前将修改后的投标文件再重新</w:t>
      </w:r>
      <w:r>
        <w:rPr>
          <w:rFonts w:hint="eastAsia" w:ascii="宋体" w:hAnsi="宋体" w:eastAsia="宋体" w:cs="宋体"/>
          <w:spacing w:val="-15"/>
          <w:w w:val="95"/>
          <w:sz w:val="28"/>
          <w:szCs w:val="28"/>
          <w:lang w:val="en-US" w:eastAsia="zh-CN"/>
        </w:rPr>
        <w:t>递交</w:t>
      </w:r>
      <w:r>
        <w:rPr>
          <w:rFonts w:hint="eastAsia" w:ascii="宋体" w:hAnsi="宋体" w:eastAsia="宋体" w:cs="宋体"/>
          <w:spacing w:val="-15"/>
          <w:w w:val="95"/>
          <w:sz w:val="28"/>
          <w:szCs w:val="28"/>
        </w:rPr>
        <w:t>。在投标截止时间之后，投标人不得对其投</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宋体" w:hAnsi="宋体" w:eastAsia="宋体" w:cs="宋体"/>
          <w:sz w:val="28"/>
          <w:szCs w:val="28"/>
        </w:rPr>
      </w:pPr>
      <w:r>
        <w:rPr>
          <w:rFonts w:hint="eastAsia" w:ascii="宋体" w:hAnsi="宋体" w:eastAsia="宋体" w:cs="宋体"/>
          <w:color w:val="000080"/>
          <w:w w:val="100"/>
          <w:sz w:val="28"/>
          <w:szCs w:val="28"/>
        </w:rPr>
        <w:t xml:space="preserve"> </w:t>
      </w:r>
      <w:r>
        <w:rPr>
          <w:rFonts w:hint="eastAsia" w:ascii="宋体" w:hAnsi="宋体" w:eastAsia="宋体" w:cs="宋体"/>
          <w:w w:val="100"/>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宋体" w:hAnsi="宋体" w:eastAsia="宋体" w:cs="宋体"/>
          <w:sz w:val="28"/>
          <w:szCs w:val="28"/>
        </w:rPr>
      </w:pP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outlineLvl w:val="1"/>
        <w:rPr>
          <w:rFonts w:hint="eastAsia" w:ascii="宋体" w:hAnsi="宋体" w:eastAsia="宋体" w:cs="宋体"/>
          <w:sz w:val="28"/>
          <w:szCs w:val="28"/>
        </w:rPr>
      </w:pPr>
      <w:bookmarkStart w:id="77" w:name="五、开标与评标"/>
      <w:bookmarkEnd w:id="77"/>
      <w:bookmarkStart w:id="78" w:name="_Toc3340"/>
      <w:r>
        <w:rPr>
          <w:rFonts w:hint="eastAsia" w:ascii="宋体" w:hAnsi="宋体" w:eastAsia="宋体" w:cs="宋体"/>
          <w:sz w:val="28"/>
          <w:szCs w:val="28"/>
        </w:rPr>
        <w:t>五、开标与评标</w:t>
      </w:r>
      <w:bookmarkEnd w:id="78"/>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rPr>
          <w:rFonts w:hint="eastAsia" w:ascii="宋体" w:hAnsi="宋体" w:eastAsia="宋体" w:cs="宋体"/>
          <w:b/>
          <w:sz w:val="28"/>
          <w:szCs w:val="28"/>
        </w:rPr>
      </w:pPr>
    </w:p>
    <w:p>
      <w:pPr>
        <w:pStyle w:val="15"/>
        <w:keepNext w:val="0"/>
        <w:keepLines w:val="0"/>
        <w:pageBreakBefore w:val="0"/>
        <w:widowControl w:val="0"/>
        <w:numPr>
          <w:ilvl w:val="0"/>
          <w:numId w:val="0"/>
        </w:numPr>
        <w:tabs>
          <w:tab w:val="left" w:pos="1568"/>
        </w:tabs>
        <w:kinsoku/>
        <w:wordWrap/>
        <w:overflowPunct/>
        <w:topLinePunct w:val="0"/>
        <w:autoSpaceDE w:val="0"/>
        <w:autoSpaceDN w:val="0"/>
        <w:bidi w:val="0"/>
        <w:adjustRightInd/>
        <w:snapToGrid/>
        <w:spacing w:before="0" w:after="0" w:line="560" w:lineRule="exact"/>
        <w:ind w:left="0" w:right="0" w:rightChars="0" w:firstLine="570" w:firstLineChars="200"/>
        <w:jc w:val="both"/>
        <w:textAlignment w:val="auto"/>
        <w:rPr>
          <w:rFonts w:hint="eastAsia" w:ascii="宋体" w:hAnsi="宋体" w:eastAsia="宋体" w:cs="宋体"/>
          <w:b/>
          <w:sz w:val="28"/>
          <w:szCs w:val="28"/>
        </w:rPr>
      </w:pPr>
      <w:r>
        <w:rPr>
          <w:rFonts w:hint="eastAsia" w:ascii="宋体" w:hAnsi="宋体" w:eastAsia="宋体" w:cs="宋体"/>
          <w:b/>
          <w:spacing w:val="2"/>
          <w:sz w:val="28"/>
          <w:szCs w:val="28"/>
          <w:lang w:val="en-US" w:eastAsia="zh-CN"/>
        </w:rPr>
        <w:t>5.1</w:t>
      </w:r>
      <w:r>
        <w:rPr>
          <w:rFonts w:hint="eastAsia" w:ascii="宋体" w:hAnsi="宋体" w:eastAsia="宋体" w:cs="宋体"/>
          <w:b/>
          <w:spacing w:val="2"/>
          <w:sz w:val="28"/>
          <w:szCs w:val="28"/>
        </w:rPr>
        <w:t>开标</w:t>
      </w:r>
      <w:r>
        <w:rPr>
          <w:rFonts w:hint="eastAsia" w:ascii="宋体" w:hAnsi="宋体" w:eastAsia="宋体" w:cs="宋体"/>
          <w:b/>
          <w:spacing w:val="2"/>
          <w:w w:val="98"/>
          <w:sz w:val="28"/>
          <w:szCs w:val="28"/>
        </w:rPr>
        <w:t xml:space="preserve">  </w:t>
      </w:r>
    </w:p>
    <w:p>
      <w:pPr>
        <w:pStyle w:val="15"/>
        <w:keepNext w:val="0"/>
        <w:keepLines w:val="0"/>
        <w:pageBreakBefore w:val="0"/>
        <w:widowControl w:val="0"/>
        <w:numPr>
          <w:ilvl w:val="0"/>
          <w:numId w:val="0"/>
        </w:numPr>
        <w:tabs>
          <w:tab w:val="left" w:pos="1841"/>
        </w:tabs>
        <w:kinsoku/>
        <w:wordWrap/>
        <w:overflowPunct/>
        <w:topLinePunct w:val="0"/>
        <w:autoSpaceDE w:val="0"/>
        <w:autoSpaceDN w:val="0"/>
        <w:bidi w:val="0"/>
        <w:adjustRightInd/>
        <w:snapToGrid/>
        <w:spacing w:before="0" w:after="0" w:line="560" w:lineRule="exact"/>
        <w:ind w:left="0" w:right="0" w:rightChars="0" w:firstLine="524" w:firstLineChars="200"/>
        <w:jc w:val="both"/>
        <w:textAlignment w:val="auto"/>
        <w:rPr>
          <w:rFonts w:hint="eastAsia" w:ascii="宋体" w:hAnsi="宋体" w:eastAsia="宋体" w:cs="宋体"/>
          <w:sz w:val="28"/>
          <w:szCs w:val="28"/>
        </w:rPr>
      </w:pPr>
      <w:r>
        <w:rPr>
          <w:rFonts w:hint="eastAsia" w:ascii="宋体" w:hAnsi="宋体" w:eastAsia="宋体" w:cs="宋体"/>
          <w:spacing w:val="-2"/>
          <w:w w:val="95"/>
          <w:sz w:val="28"/>
          <w:szCs w:val="28"/>
          <w:lang w:val="en-US" w:eastAsia="zh-CN"/>
        </w:rPr>
        <w:t>5.1.1</w:t>
      </w:r>
      <w:r>
        <w:rPr>
          <w:rFonts w:hint="eastAsia" w:ascii="宋体" w:hAnsi="宋体" w:eastAsia="宋体" w:cs="宋体"/>
          <w:spacing w:val="-2"/>
          <w:w w:val="95"/>
          <w:sz w:val="28"/>
          <w:szCs w:val="28"/>
        </w:rPr>
        <w:t>采购人在投标人须知前附表规定的时间和</w:t>
      </w:r>
      <w:r>
        <w:rPr>
          <w:rFonts w:hint="eastAsia" w:ascii="宋体" w:hAnsi="宋体" w:eastAsia="宋体" w:cs="宋体"/>
          <w:spacing w:val="-1"/>
          <w:sz w:val="28"/>
          <w:szCs w:val="28"/>
        </w:rPr>
        <w:t>地点</w:t>
      </w:r>
      <w:r>
        <w:rPr>
          <w:rFonts w:hint="eastAsia" w:ascii="宋体" w:hAnsi="宋体" w:eastAsia="宋体" w:cs="宋体"/>
          <w:spacing w:val="-1"/>
          <w:sz w:val="28"/>
          <w:szCs w:val="28"/>
          <w:lang w:val="en-US" w:eastAsia="zh-CN"/>
        </w:rPr>
        <w:t>现场</w:t>
      </w:r>
      <w:r>
        <w:rPr>
          <w:rFonts w:hint="eastAsia" w:ascii="宋体" w:hAnsi="宋体" w:eastAsia="宋体" w:cs="宋体"/>
          <w:spacing w:val="-1"/>
          <w:sz w:val="28"/>
          <w:szCs w:val="28"/>
        </w:rPr>
        <w:t>组织开标</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投标人可以派代表参加现场开标</w:t>
      </w:r>
      <w:r>
        <w:rPr>
          <w:rFonts w:hint="eastAsia" w:ascii="宋体" w:hAnsi="宋体" w:eastAsia="宋体" w:cs="宋体"/>
          <w:spacing w:val="-1"/>
          <w:sz w:val="28"/>
          <w:szCs w:val="28"/>
        </w:rPr>
        <w:t>。</w:t>
      </w:r>
      <w:r>
        <w:rPr>
          <w:rFonts w:hint="eastAsia" w:ascii="宋体" w:hAnsi="宋体" w:eastAsia="宋体" w:cs="宋体"/>
          <w:sz w:val="28"/>
          <w:szCs w:val="28"/>
        </w:rPr>
        <w:t xml:space="preserve"> </w:t>
      </w:r>
    </w:p>
    <w:p>
      <w:pPr>
        <w:pStyle w:val="15"/>
        <w:keepNext w:val="0"/>
        <w:keepLines w:val="0"/>
        <w:pageBreakBefore w:val="0"/>
        <w:widowControl w:val="0"/>
        <w:numPr>
          <w:ilvl w:val="0"/>
          <w:numId w:val="0"/>
        </w:numPr>
        <w:tabs>
          <w:tab w:val="left" w:pos="1770"/>
        </w:tabs>
        <w:kinsoku/>
        <w:wordWrap/>
        <w:overflowPunct/>
        <w:topLinePunct w:val="0"/>
        <w:autoSpaceDE w:val="0"/>
        <w:autoSpaceDN w:val="0"/>
        <w:bidi w:val="0"/>
        <w:adjustRightInd/>
        <w:snapToGrid/>
        <w:spacing w:before="0" w:after="0" w:line="560" w:lineRule="exact"/>
        <w:ind w:left="0" w:right="0" w:rightChars="0" w:firstLine="570" w:firstLineChars="200"/>
        <w:jc w:val="both"/>
        <w:textAlignment w:val="auto"/>
        <w:rPr>
          <w:rFonts w:hint="eastAsia" w:ascii="宋体" w:hAnsi="宋体" w:eastAsia="宋体" w:cs="宋体"/>
          <w:b/>
          <w:bCs/>
          <w:sz w:val="28"/>
          <w:szCs w:val="28"/>
        </w:rPr>
      </w:pPr>
      <w:r>
        <w:rPr>
          <w:rFonts w:hint="eastAsia" w:ascii="宋体" w:hAnsi="宋体" w:eastAsia="宋体" w:cs="宋体"/>
          <w:b/>
          <w:bCs/>
          <w:spacing w:val="2"/>
          <w:sz w:val="28"/>
          <w:szCs w:val="28"/>
          <w:lang w:val="en-US" w:eastAsia="zh-CN"/>
        </w:rPr>
        <w:t>5.2</w:t>
      </w:r>
      <w:r>
        <w:rPr>
          <w:rFonts w:hint="eastAsia" w:ascii="宋体" w:hAnsi="宋体" w:eastAsia="宋体" w:cs="宋体"/>
          <w:b/>
          <w:bCs/>
          <w:spacing w:val="2"/>
          <w:sz w:val="28"/>
          <w:szCs w:val="28"/>
        </w:rPr>
        <w:t>开标程序</w:t>
      </w:r>
      <w:r>
        <w:rPr>
          <w:rFonts w:hint="eastAsia" w:ascii="宋体" w:hAnsi="宋体" w:eastAsia="宋体" w:cs="宋体"/>
          <w:b/>
          <w:bCs/>
          <w:sz w:val="28"/>
          <w:szCs w:val="28"/>
        </w:rPr>
        <w:t xml:space="preserve"> </w:t>
      </w:r>
    </w:p>
    <w:p>
      <w:pPr>
        <w:pStyle w:val="15"/>
        <w:keepNext w:val="0"/>
        <w:keepLines w:val="0"/>
        <w:pageBreakBefore w:val="0"/>
        <w:widowControl w:val="0"/>
        <w:numPr>
          <w:ilvl w:val="0"/>
          <w:numId w:val="0"/>
        </w:numPr>
        <w:tabs>
          <w:tab w:val="left" w:pos="2120"/>
        </w:tabs>
        <w:kinsoku/>
        <w:wordWrap/>
        <w:overflowPunct/>
        <w:topLinePunct w:val="0"/>
        <w:autoSpaceDE w:val="0"/>
        <w:autoSpaceDN w:val="0"/>
        <w:bidi w:val="0"/>
        <w:adjustRightInd/>
        <w:snapToGrid/>
        <w:spacing w:before="0" w:after="0" w:line="560" w:lineRule="exact"/>
        <w:ind w:left="0" w:right="0" w:rightChars="0" w:firstLine="464" w:firstLineChars="200"/>
        <w:jc w:val="both"/>
        <w:textAlignment w:val="auto"/>
        <w:rPr>
          <w:rFonts w:hint="eastAsia" w:ascii="宋体" w:hAnsi="宋体" w:eastAsia="宋体" w:cs="宋体"/>
          <w:sz w:val="28"/>
          <w:szCs w:val="28"/>
        </w:rPr>
      </w:pPr>
      <w:r>
        <w:rPr>
          <w:rFonts w:hint="eastAsia" w:ascii="宋体" w:hAnsi="宋体" w:eastAsia="宋体" w:cs="宋体"/>
          <w:spacing w:val="-17"/>
          <w:w w:val="95"/>
          <w:sz w:val="28"/>
          <w:szCs w:val="28"/>
          <w:lang w:val="en-US" w:eastAsia="zh-CN"/>
        </w:rPr>
        <w:t>5.2.1</w:t>
      </w:r>
      <w:r>
        <w:rPr>
          <w:rFonts w:hint="eastAsia" w:ascii="宋体" w:hAnsi="宋体" w:eastAsia="宋体" w:cs="宋体"/>
          <w:spacing w:val="-17"/>
          <w:w w:val="95"/>
          <w:sz w:val="28"/>
          <w:szCs w:val="28"/>
        </w:rPr>
        <w:t>主持人按下列程序在</w:t>
      </w:r>
      <w:r>
        <w:rPr>
          <w:rFonts w:hint="eastAsia" w:ascii="宋体" w:hAnsi="宋体" w:eastAsia="宋体" w:cs="宋体"/>
          <w:spacing w:val="-17"/>
          <w:w w:val="95"/>
          <w:sz w:val="28"/>
          <w:szCs w:val="28"/>
          <w:lang w:val="en-US" w:eastAsia="zh-CN"/>
        </w:rPr>
        <w:t>现场进行</w:t>
      </w:r>
      <w:r>
        <w:rPr>
          <w:rFonts w:hint="eastAsia" w:ascii="宋体" w:hAnsi="宋体" w:eastAsia="宋体" w:cs="宋体"/>
          <w:sz w:val="28"/>
          <w:szCs w:val="28"/>
        </w:rPr>
        <w:t xml:space="preserve">开标： </w:t>
      </w:r>
    </w:p>
    <w:p>
      <w:pPr>
        <w:pStyle w:val="15"/>
        <w:keepNext w:val="0"/>
        <w:keepLines w:val="0"/>
        <w:pageBreakBefore w:val="0"/>
        <w:widowControl w:val="0"/>
        <w:numPr>
          <w:ilvl w:val="0"/>
          <w:numId w:val="0"/>
        </w:numPr>
        <w:tabs>
          <w:tab w:val="left" w:pos="2120"/>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宣布开标纪律； </w:t>
      </w:r>
    </w:p>
    <w:p>
      <w:pPr>
        <w:pStyle w:val="15"/>
        <w:keepNext w:val="0"/>
        <w:keepLines w:val="0"/>
        <w:pageBreakBefore w:val="0"/>
        <w:widowControl w:val="0"/>
        <w:numPr>
          <w:ilvl w:val="0"/>
          <w:numId w:val="0"/>
        </w:numPr>
        <w:tabs>
          <w:tab w:val="left" w:pos="2120"/>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（1）公布采购人等有关人员；  </w:t>
      </w:r>
    </w:p>
    <w:p>
      <w:pPr>
        <w:pStyle w:val="15"/>
        <w:keepNext w:val="0"/>
        <w:keepLines w:val="0"/>
        <w:pageBreakBefore w:val="0"/>
        <w:widowControl w:val="0"/>
        <w:numPr>
          <w:ilvl w:val="0"/>
          <w:numId w:val="0"/>
        </w:numPr>
        <w:tabs>
          <w:tab w:val="left" w:pos="2120"/>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（2）公布在投标截止时间前投标文件的递交情况；  </w:t>
      </w:r>
    </w:p>
    <w:p>
      <w:pPr>
        <w:pStyle w:val="15"/>
        <w:keepNext w:val="0"/>
        <w:keepLines w:val="0"/>
        <w:pageBreakBefore w:val="0"/>
        <w:widowControl w:val="0"/>
        <w:numPr>
          <w:ilvl w:val="0"/>
          <w:numId w:val="0"/>
        </w:numPr>
        <w:tabs>
          <w:tab w:val="left" w:pos="2120"/>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（3）解密投标文件； </w:t>
      </w:r>
    </w:p>
    <w:p>
      <w:pPr>
        <w:pStyle w:val="15"/>
        <w:keepNext w:val="0"/>
        <w:keepLines w:val="0"/>
        <w:pageBreakBefore w:val="0"/>
        <w:widowControl w:val="0"/>
        <w:numPr>
          <w:ilvl w:val="0"/>
          <w:numId w:val="0"/>
        </w:numPr>
        <w:tabs>
          <w:tab w:val="left" w:pos="2120"/>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（4）唱标； </w:t>
      </w:r>
    </w:p>
    <w:p>
      <w:pPr>
        <w:pStyle w:val="15"/>
        <w:keepNext w:val="0"/>
        <w:keepLines w:val="0"/>
        <w:pageBreakBefore w:val="0"/>
        <w:widowControl w:val="0"/>
        <w:numPr>
          <w:ilvl w:val="0"/>
          <w:numId w:val="0"/>
        </w:numPr>
        <w:tabs>
          <w:tab w:val="left" w:pos="2120"/>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（5）信用信息记录查询； </w:t>
      </w:r>
    </w:p>
    <w:p>
      <w:pPr>
        <w:pStyle w:val="15"/>
        <w:keepNext w:val="0"/>
        <w:keepLines w:val="0"/>
        <w:pageBreakBefore w:val="0"/>
        <w:widowControl w:val="0"/>
        <w:numPr>
          <w:ilvl w:val="0"/>
          <w:numId w:val="0"/>
        </w:numPr>
        <w:tabs>
          <w:tab w:val="left" w:pos="2120"/>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（6）宣读质疑与投诉注意事项； </w:t>
      </w:r>
    </w:p>
    <w:p>
      <w:pPr>
        <w:pStyle w:val="15"/>
        <w:keepNext w:val="0"/>
        <w:keepLines w:val="0"/>
        <w:pageBreakBefore w:val="0"/>
        <w:widowControl w:val="0"/>
        <w:numPr>
          <w:ilvl w:val="0"/>
          <w:numId w:val="0"/>
        </w:numPr>
        <w:tabs>
          <w:tab w:val="left" w:pos="2120"/>
        </w:tabs>
        <w:kinsoku/>
        <w:wordWrap/>
        <w:overflowPunct/>
        <w:topLinePunct w:val="0"/>
        <w:autoSpaceDE w:val="0"/>
        <w:autoSpaceDN w:val="0"/>
        <w:bidi w:val="0"/>
        <w:adjustRightInd/>
        <w:snapToGrid/>
        <w:spacing w:before="0" w:after="0" w:line="560" w:lineRule="exact"/>
        <w:ind w:left="0" w:right="0" w:rightChars="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（7）开标结束。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lang w:val="en-US" w:eastAsia="zh-CN"/>
        </w:rPr>
      </w:pPr>
      <w:r>
        <w:rPr>
          <w:rFonts w:hint="eastAsia" w:ascii="宋体" w:hAnsi="宋体" w:eastAsia="宋体" w:cs="宋体"/>
          <w:b/>
          <w:bCs/>
          <w:spacing w:val="-13"/>
          <w:sz w:val="28"/>
          <w:szCs w:val="28"/>
          <w:lang w:val="en-US" w:eastAsia="zh-CN"/>
        </w:rPr>
        <w:t xml:space="preserve">5.3评标委员会的组成和评标方法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5.3.1</w:t>
      </w:r>
      <w:r>
        <w:rPr>
          <w:rFonts w:hint="eastAsia" w:ascii="宋体" w:hAnsi="宋体" w:eastAsia="宋体" w:cs="宋体"/>
          <w:spacing w:val="-13"/>
          <w:sz w:val="28"/>
          <w:szCs w:val="28"/>
        </w:rPr>
        <w:t>评标由采购人组建的评标委员会负责。评标委员会由采购人代表和评审</w:t>
      </w:r>
      <w:r>
        <w:rPr>
          <w:rFonts w:hint="eastAsia" w:ascii="宋体" w:hAnsi="宋体" w:eastAsia="宋体" w:cs="宋体"/>
          <w:spacing w:val="-13"/>
          <w:sz w:val="28"/>
          <w:szCs w:val="28"/>
          <w:lang w:val="en-US" w:eastAsia="zh-CN"/>
        </w:rPr>
        <w:t>员</w:t>
      </w:r>
      <w:r>
        <w:rPr>
          <w:rFonts w:hint="eastAsia" w:ascii="宋体" w:hAnsi="宋体" w:eastAsia="宋体" w:cs="宋体"/>
          <w:spacing w:val="-13"/>
          <w:sz w:val="28"/>
          <w:szCs w:val="28"/>
        </w:rPr>
        <w:t xml:space="preserve">组成。评标委员会人数以及评审组成详见投标人须知前附表。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5.3.2</w:t>
      </w:r>
      <w:r>
        <w:rPr>
          <w:rFonts w:hint="eastAsia" w:ascii="宋体" w:hAnsi="宋体" w:eastAsia="宋体" w:cs="宋体"/>
          <w:spacing w:val="-13"/>
          <w:sz w:val="28"/>
          <w:szCs w:val="28"/>
        </w:rPr>
        <w:t xml:space="preserve">评标委员会将按照招标文件确定的评标方法进行评标。评标委员会对投标文件的评审分为投标文件符合性审查、澄清有关问题、比较与评价投标文件、推荐中标候选人名单或受采购人委托确定中标人。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5.3.3</w:t>
      </w:r>
      <w:r>
        <w:rPr>
          <w:rFonts w:hint="eastAsia" w:ascii="宋体" w:hAnsi="宋体" w:eastAsia="宋体" w:cs="宋体"/>
          <w:spacing w:val="-13"/>
          <w:sz w:val="28"/>
          <w:szCs w:val="28"/>
        </w:rPr>
        <w:t xml:space="preserve">本项目评标方法详见招标文件“第四章资格审查及评标办法”。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lang w:val="en-US" w:eastAsia="zh-CN"/>
        </w:rPr>
      </w:pPr>
      <w:r>
        <w:rPr>
          <w:rFonts w:hint="eastAsia" w:ascii="宋体" w:hAnsi="宋体" w:eastAsia="宋体" w:cs="宋体"/>
          <w:b/>
          <w:bCs/>
          <w:spacing w:val="-13"/>
          <w:sz w:val="28"/>
          <w:szCs w:val="28"/>
          <w:lang w:val="en-US" w:eastAsia="zh-CN"/>
        </w:rPr>
        <w:t xml:space="preserve">5.4投标文件的符合性审查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5.4.1</w:t>
      </w:r>
      <w:r>
        <w:rPr>
          <w:rFonts w:hint="eastAsia" w:ascii="宋体" w:hAnsi="宋体" w:eastAsia="宋体" w:cs="宋体"/>
          <w:spacing w:val="-13"/>
          <w:sz w:val="28"/>
          <w:szCs w:val="28"/>
        </w:rPr>
        <w:t xml:space="preserve">评标委员会根据评标标准规定的评审因素和评审标准，对投标人的投标文件进行符合性审查。符合性审查不合格的投标人其投标无效。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5.4.2</w:t>
      </w:r>
      <w:r>
        <w:rPr>
          <w:rFonts w:hint="eastAsia" w:ascii="宋体" w:hAnsi="宋体" w:eastAsia="宋体" w:cs="宋体"/>
          <w:spacing w:val="-13"/>
          <w:sz w:val="28"/>
          <w:szCs w:val="28"/>
        </w:rPr>
        <w:t xml:space="preserve">在评标过程中，评标委员会发现投标人有下列情形之一的，其投标无效：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1</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属于同一集团成员的投标人按照该组织要求协同投标；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2</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不同投标人的投标文件由同一单位或者个人编制；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3</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不同投标人委托同一单位或者个人办理投标事宜；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4</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不同投标人的投标文件载明的项目管理成员（或者联系人员）为同一人；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5</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不同投标人的投标文件异常一致；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6</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不同投标人的投标文件相互混装；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7</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使用伪造、变造的行政许可证件；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8</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提供虚假的财务状况或者业绩；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9</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提供虚假的项目负责人或者主要技术人员简历、劳动关系证明；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10</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提供虚假的信用状况；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11</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其他弄虚作假的行为。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5.4.3</w:t>
      </w:r>
      <w:r>
        <w:rPr>
          <w:rFonts w:hint="eastAsia" w:ascii="宋体" w:hAnsi="宋体" w:eastAsia="宋体" w:cs="宋体"/>
          <w:spacing w:val="-13"/>
          <w:sz w:val="28"/>
          <w:szCs w:val="28"/>
        </w:rPr>
        <w:t xml:space="preserve">评标委员会审查投标文件是否完整等。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lang w:val="en-US" w:eastAsia="zh-CN"/>
        </w:rPr>
      </w:pPr>
      <w:r>
        <w:rPr>
          <w:rFonts w:hint="eastAsia" w:ascii="宋体" w:hAnsi="宋体" w:eastAsia="宋体" w:cs="宋体"/>
          <w:b/>
          <w:bCs/>
          <w:spacing w:val="-13"/>
          <w:sz w:val="28"/>
          <w:szCs w:val="28"/>
          <w:lang w:val="en-US" w:eastAsia="zh-CN"/>
        </w:rPr>
        <w:t xml:space="preserve">5.5投标文件的澄清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5.5.1</w:t>
      </w:r>
      <w:r>
        <w:rPr>
          <w:rFonts w:hint="eastAsia" w:ascii="宋体" w:hAnsi="宋体" w:eastAsia="宋体" w:cs="宋体"/>
          <w:spacing w:val="-13"/>
          <w:sz w:val="28"/>
          <w:szCs w:val="28"/>
        </w:rPr>
        <w:t xml:space="preserve">在评标过程中，评标委员会可以要求投标人对投标文件中含义不明确、对同类问题表述不一致或者有明显文字和计算错误的内容作必要的澄清、说明或补正。评标委员会不接受投标人主动提出的 澄清、说明或补正。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5.5.2</w:t>
      </w:r>
      <w:r>
        <w:rPr>
          <w:rFonts w:hint="eastAsia" w:ascii="宋体" w:hAnsi="宋体" w:eastAsia="宋体" w:cs="宋体"/>
          <w:spacing w:val="-13"/>
          <w:sz w:val="28"/>
          <w:szCs w:val="28"/>
        </w:rPr>
        <w:t xml:space="preserve">澄清、说明和补正不得超出投标文件的范围且不得改变投标文件的实质性内容（算术错误修正的除外）。投标人的澄清、说明和补正属于投标文件的组成部分。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5.5.3</w:t>
      </w:r>
      <w:r>
        <w:rPr>
          <w:rFonts w:hint="eastAsia" w:ascii="宋体" w:hAnsi="宋体" w:eastAsia="宋体" w:cs="宋体"/>
          <w:spacing w:val="-13"/>
          <w:sz w:val="28"/>
          <w:szCs w:val="28"/>
        </w:rPr>
        <w:t xml:space="preserve">评标委员会对投标人提交的澄清、说明或补正有疑问的，可以要求投标人进一步澄清、说明或补正，直至满足评标委员会的要求。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lang w:val="en-US" w:eastAsia="zh-CN"/>
        </w:rPr>
      </w:pPr>
      <w:r>
        <w:rPr>
          <w:rFonts w:hint="eastAsia" w:ascii="宋体" w:hAnsi="宋体" w:eastAsia="宋体" w:cs="宋体"/>
          <w:b/>
          <w:bCs/>
          <w:spacing w:val="-13"/>
          <w:sz w:val="28"/>
          <w:szCs w:val="28"/>
          <w:lang w:val="en-US" w:eastAsia="zh-CN"/>
        </w:rPr>
        <w:t xml:space="preserve">5.6投标文件的比较与评价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5.6.1</w:t>
      </w:r>
      <w:r>
        <w:rPr>
          <w:rFonts w:hint="eastAsia" w:ascii="宋体" w:hAnsi="宋体" w:eastAsia="宋体" w:cs="宋体"/>
          <w:spacing w:val="-13"/>
          <w:sz w:val="28"/>
          <w:szCs w:val="28"/>
        </w:rPr>
        <w:t xml:space="preserve">评标委员会按招标文件中规定的评标方法和标准，对符合性审查合格的投标文件进行商务和技术评估，综合比较与评价。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rPr>
      </w:pPr>
      <w:r>
        <w:rPr>
          <w:rFonts w:hint="eastAsia" w:ascii="宋体" w:hAnsi="宋体" w:eastAsia="宋体" w:cs="宋体"/>
          <w:b/>
          <w:bCs/>
          <w:spacing w:val="-13"/>
          <w:sz w:val="28"/>
          <w:szCs w:val="28"/>
          <w:lang w:val="en-US" w:eastAsia="zh-CN"/>
        </w:rPr>
        <w:t>5.7</w:t>
      </w:r>
      <w:r>
        <w:rPr>
          <w:rFonts w:hint="eastAsia" w:ascii="宋体" w:hAnsi="宋体" w:eastAsia="宋体" w:cs="宋体"/>
          <w:b/>
          <w:bCs/>
          <w:spacing w:val="-13"/>
          <w:sz w:val="28"/>
          <w:szCs w:val="28"/>
        </w:rPr>
        <w:t xml:space="preserve">授标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5.7.1</w:t>
      </w:r>
      <w:r>
        <w:rPr>
          <w:rFonts w:hint="eastAsia" w:ascii="宋体" w:hAnsi="宋体" w:eastAsia="宋体" w:cs="宋体"/>
          <w:spacing w:val="-13"/>
          <w:sz w:val="28"/>
          <w:szCs w:val="28"/>
        </w:rPr>
        <w:t xml:space="preserve">评标委员会按照招标文件确定的评标方法、步骤、标准，对投标文件进行评审，提出书面评标报告。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5.7.2</w:t>
      </w:r>
      <w:r>
        <w:rPr>
          <w:rFonts w:hint="eastAsia" w:ascii="宋体" w:hAnsi="宋体" w:eastAsia="宋体" w:cs="宋体"/>
          <w:spacing w:val="-13"/>
          <w:sz w:val="28"/>
          <w:szCs w:val="28"/>
        </w:rPr>
        <w:t xml:space="preserve">采购人应在收到评标报告后 </w:t>
      </w:r>
      <w:r>
        <w:rPr>
          <w:rFonts w:hint="eastAsia" w:ascii="宋体" w:hAnsi="宋体" w:eastAsia="宋体" w:cs="宋体"/>
          <w:spacing w:val="-13"/>
          <w:sz w:val="28"/>
          <w:szCs w:val="28"/>
          <w:lang w:val="en-US" w:eastAsia="zh-CN"/>
        </w:rPr>
        <w:t>3</w:t>
      </w:r>
      <w:r>
        <w:rPr>
          <w:rFonts w:hint="eastAsia" w:ascii="宋体" w:hAnsi="宋体" w:eastAsia="宋体" w:cs="宋体"/>
          <w:spacing w:val="-13"/>
          <w:sz w:val="28"/>
          <w:szCs w:val="28"/>
        </w:rPr>
        <w:t xml:space="preserve">个工作日内，按照评标报告推荐的中标候选供应商顺序确定中标人，并出具书面确认函。中标候选人并列的，由采购人按照招标文件规定的方式确定中标人。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5.7.3</w:t>
      </w:r>
      <w:r>
        <w:rPr>
          <w:rFonts w:hint="eastAsia" w:ascii="宋体" w:hAnsi="宋体" w:eastAsia="宋体" w:cs="宋体"/>
          <w:spacing w:val="-13"/>
          <w:sz w:val="28"/>
          <w:szCs w:val="28"/>
        </w:rPr>
        <w:t xml:space="preserve">招标文件中对中标人的数量、方式有其他规定的，按相关规定执行。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5.7.4</w:t>
      </w:r>
      <w:r>
        <w:rPr>
          <w:rFonts w:hint="eastAsia" w:ascii="宋体" w:hAnsi="宋体" w:eastAsia="宋体" w:cs="宋体"/>
          <w:spacing w:val="-13"/>
          <w:sz w:val="28"/>
          <w:szCs w:val="28"/>
        </w:rPr>
        <w:t>中标供应商因不可抗力或者自身原因不能履行采购合同的，采购人可以按照评审报告推荐的中标候选人名单排列，确定下一候选人为中标供应商，也可以重新开展采购活动。</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5.7.5</w:t>
      </w:r>
      <w:r>
        <w:rPr>
          <w:rFonts w:hint="eastAsia" w:ascii="宋体" w:hAnsi="宋体" w:eastAsia="宋体" w:cs="宋体"/>
          <w:spacing w:val="-13"/>
          <w:sz w:val="28"/>
          <w:szCs w:val="28"/>
        </w:rPr>
        <w:t>中标供应商确定后，采购人将在</w:t>
      </w:r>
      <w:r>
        <w:rPr>
          <w:rFonts w:hint="eastAsia" w:ascii="宋体" w:hAnsi="宋体" w:eastAsia="宋体" w:cs="宋体"/>
          <w:b w:val="0"/>
          <w:bCs w:val="0"/>
          <w:color w:val="auto"/>
          <w:sz w:val="28"/>
          <w:szCs w:val="28"/>
          <w:lang w:val="en-US" w:eastAsia="zh-CN" w:bidi="zh-CN"/>
        </w:rPr>
        <w:t>宜昌市人力资源服务行业协会网站</w:t>
      </w:r>
      <w:r>
        <w:rPr>
          <w:rFonts w:hint="eastAsia" w:ascii="宋体" w:hAnsi="宋体" w:eastAsia="宋体" w:cs="宋体"/>
          <w:b w:val="0"/>
          <w:bCs w:val="0"/>
          <w:color w:val="auto"/>
          <w:sz w:val="28"/>
          <w:szCs w:val="28"/>
          <w:u w:val="single"/>
          <w:lang w:val="en-US" w:eastAsia="zh-CN" w:bidi="zh-CN"/>
        </w:rPr>
        <w:t>http://ycrlxh.com/上</w:t>
      </w:r>
      <w:r>
        <w:rPr>
          <w:rFonts w:hint="eastAsia" w:ascii="宋体" w:hAnsi="宋体" w:eastAsia="宋体" w:cs="宋体"/>
          <w:spacing w:val="-13"/>
          <w:sz w:val="28"/>
          <w:szCs w:val="28"/>
        </w:rPr>
        <w:t xml:space="preserve">发布中标公告，同时向中标人发出《中标通知书》，中标公告期为 </w:t>
      </w:r>
      <w:r>
        <w:rPr>
          <w:rFonts w:hint="eastAsia" w:ascii="宋体" w:hAnsi="宋体" w:eastAsia="宋体" w:cs="宋体"/>
          <w:spacing w:val="-13"/>
          <w:sz w:val="28"/>
          <w:szCs w:val="28"/>
          <w:lang w:val="en-US" w:eastAsia="zh-CN"/>
        </w:rPr>
        <w:t>3</w:t>
      </w:r>
      <w:r>
        <w:rPr>
          <w:rFonts w:hint="eastAsia" w:ascii="宋体" w:hAnsi="宋体" w:eastAsia="宋体" w:cs="宋体"/>
          <w:spacing w:val="-13"/>
          <w:sz w:val="28"/>
          <w:szCs w:val="28"/>
        </w:rPr>
        <w:t xml:space="preserve">日。《中标通知书》是合同的组成部分,对中标人和采购人具有同等法律效力。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5.7.6</w:t>
      </w:r>
      <w:r>
        <w:rPr>
          <w:rFonts w:hint="eastAsia" w:ascii="宋体" w:hAnsi="宋体" w:eastAsia="宋体" w:cs="宋体"/>
          <w:spacing w:val="-13"/>
          <w:sz w:val="28"/>
          <w:szCs w:val="28"/>
        </w:rPr>
        <w:t xml:space="preserve">在评标期间，任何人不得非法干预、影响评标过程。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jc w:val="both"/>
        <w:textAlignment w:val="auto"/>
        <w:rPr>
          <w:rFonts w:hint="eastAsia" w:ascii="宋体" w:hAnsi="宋体" w:eastAsia="宋体" w:cs="宋体"/>
          <w:b/>
          <w:bCs/>
          <w:spacing w:val="-13"/>
          <w:sz w:val="28"/>
          <w:szCs w:val="28"/>
        </w:rPr>
      </w:pPr>
      <w:bookmarkStart w:id="79" w:name="六、授予合同"/>
      <w:bookmarkEnd w:id="79"/>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jc w:val="both"/>
        <w:textAlignment w:val="auto"/>
        <w:rPr>
          <w:rFonts w:hint="eastAsia" w:ascii="宋体" w:hAnsi="宋体" w:eastAsia="宋体" w:cs="宋体"/>
          <w:b/>
          <w:bCs/>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jc w:val="center"/>
        <w:textAlignment w:val="auto"/>
        <w:outlineLvl w:val="1"/>
        <w:rPr>
          <w:rFonts w:hint="eastAsia" w:ascii="宋体" w:hAnsi="宋体" w:eastAsia="宋体" w:cs="宋体"/>
          <w:b/>
          <w:bCs/>
          <w:spacing w:val="-13"/>
          <w:sz w:val="28"/>
          <w:szCs w:val="28"/>
        </w:rPr>
      </w:pPr>
      <w:bookmarkStart w:id="80" w:name="_Toc3662"/>
      <w:r>
        <w:rPr>
          <w:rFonts w:hint="eastAsia" w:ascii="宋体" w:hAnsi="宋体" w:eastAsia="宋体" w:cs="宋体"/>
          <w:b/>
          <w:bCs/>
          <w:spacing w:val="-13"/>
          <w:sz w:val="28"/>
          <w:szCs w:val="28"/>
        </w:rPr>
        <w:t>六、授予合同</w:t>
      </w:r>
      <w:bookmarkEnd w:id="80"/>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rPr>
      </w:pPr>
      <w:r>
        <w:rPr>
          <w:rFonts w:hint="eastAsia" w:ascii="宋体" w:hAnsi="宋体" w:eastAsia="宋体" w:cs="宋体"/>
          <w:b/>
          <w:bCs/>
          <w:spacing w:val="-13"/>
          <w:sz w:val="28"/>
          <w:szCs w:val="28"/>
          <w:lang w:val="en-US" w:eastAsia="zh-CN"/>
        </w:rPr>
        <w:t>6.1</w:t>
      </w:r>
      <w:r>
        <w:rPr>
          <w:rFonts w:hint="eastAsia" w:ascii="宋体" w:hAnsi="宋体" w:eastAsia="宋体" w:cs="宋体"/>
          <w:b/>
          <w:bCs/>
          <w:spacing w:val="-13"/>
          <w:sz w:val="28"/>
          <w:szCs w:val="28"/>
        </w:rPr>
        <w:t xml:space="preserve">合同授予标准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6.1.1</w:t>
      </w:r>
      <w:r>
        <w:rPr>
          <w:rFonts w:hint="eastAsia" w:ascii="宋体" w:hAnsi="宋体" w:eastAsia="宋体" w:cs="宋体"/>
          <w:spacing w:val="-13"/>
          <w:sz w:val="28"/>
          <w:szCs w:val="28"/>
        </w:rPr>
        <w:t xml:space="preserve">采购人将把合同授予被确定为实质上响应招标文件的中标人。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rPr>
      </w:pPr>
      <w:r>
        <w:rPr>
          <w:rFonts w:hint="eastAsia" w:ascii="宋体" w:hAnsi="宋体" w:eastAsia="宋体" w:cs="宋体"/>
          <w:b/>
          <w:bCs/>
          <w:spacing w:val="-13"/>
          <w:sz w:val="28"/>
          <w:szCs w:val="28"/>
          <w:lang w:val="en-US" w:eastAsia="zh-CN"/>
        </w:rPr>
        <w:t>6.2</w:t>
      </w:r>
      <w:r>
        <w:rPr>
          <w:rFonts w:hint="eastAsia" w:ascii="宋体" w:hAnsi="宋体" w:eastAsia="宋体" w:cs="宋体"/>
          <w:b/>
          <w:bCs/>
          <w:spacing w:val="-13"/>
          <w:sz w:val="28"/>
          <w:szCs w:val="28"/>
        </w:rPr>
        <w:t xml:space="preserve">签订合同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6.2.1</w:t>
      </w:r>
      <w:r>
        <w:rPr>
          <w:rFonts w:hint="eastAsia" w:ascii="宋体" w:hAnsi="宋体" w:eastAsia="宋体" w:cs="宋体"/>
          <w:spacing w:val="-13"/>
          <w:sz w:val="28"/>
          <w:szCs w:val="28"/>
        </w:rPr>
        <w:t>采购人应当自中标通知书发出之日起</w:t>
      </w:r>
      <w:r>
        <w:rPr>
          <w:rFonts w:hint="eastAsia" w:ascii="宋体" w:hAnsi="宋体" w:eastAsia="宋体" w:cs="宋体"/>
          <w:spacing w:val="-13"/>
          <w:sz w:val="28"/>
          <w:szCs w:val="28"/>
          <w:lang w:val="en-US" w:eastAsia="zh-CN"/>
        </w:rPr>
        <w:t>15</w:t>
      </w:r>
      <w:r>
        <w:rPr>
          <w:rFonts w:hint="eastAsia" w:ascii="宋体" w:hAnsi="宋体" w:eastAsia="宋体" w:cs="宋体"/>
          <w:spacing w:val="-13"/>
          <w:sz w:val="28"/>
          <w:szCs w:val="28"/>
        </w:rPr>
        <w:t xml:space="preserve">日内，按照招标文件规定和中标人投标文件的承诺，与中标人签订书面合同。所签订的合同不得对招标文件确定的事项和中标人投标文件作实质性修改。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6.2.2</w:t>
      </w:r>
      <w:r>
        <w:rPr>
          <w:rFonts w:hint="eastAsia" w:ascii="宋体" w:hAnsi="宋体" w:eastAsia="宋体" w:cs="宋体"/>
          <w:spacing w:val="-13"/>
          <w:sz w:val="28"/>
          <w:szCs w:val="28"/>
        </w:rPr>
        <w:t xml:space="preserve">签订采购合同后 7 个工作日内，采购人应将采购合同副本报监管部门备案。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bookmarkStart w:id="81" w:name="七、公告、质疑"/>
      <w:bookmarkEnd w:id="81"/>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jc w:val="center"/>
        <w:textAlignment w:val="auto"/>
        <w:outlineLvl w:val="1"/>
        <w:rPr>
          <w:rFonts w:hint="eastAsia" w:ascii="宋体" w:hAnsi="宋体" w:eastAsia="宋体" w:cs="宋体"/>
          <w:b/>
          <w:bCs/>
          <w:spacing w:val="-13"/>
          <w:sz w:val="28"/>
          <w:szCs w:val="28"/>
        </w:rPr>
      </w:pPr>
      <w:bookmarkStart w:id="82" w:name="_Toc7029"/>
      <w:r>
        <w:rPr>
          <w:rFonts w:hint="eastAsia" w:ascii="宋体" w:hAnsi="宋体" w:eastAsia="宋体" w:cs="宋体"/>
          <w:b/>
          <w:bCs/>
          <w:spacing w:val="-13"/>
          <w:sz w:val="28"/>
          <w:szCs w:val="28"/>
        </w:rPr>
        <w:t>七、公告、质疑</w:t>
      </w:r>
      <w:bookmarkEnd w:id="82"/>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rPr>
      </w:pPr>
      <w:r>
        <w:rPr>
          <w:rFonts w:hint="eastAsia" w:ascii="宋体" w:hAnsi="宋体" w:eastAsia="宋体" w:cs="宋体"/>
          <w:b/>
          <w:bCs/>
          <w:spacing w:val="-13"/>
          <w:sz w:val="28"/>
          <w:szCs w:val="28"/>
          <w:lang w:val="en-US" w:eastAsia="zh-CN"/>
        </w:rPr>
        <w:t>7.1</w:t>
      </w:r>
      <w:r>
        <w:rPr>
          <w:rFonts w:hint="eastAsia" w:ascii="宋体" w:hAnsi="宋体" w:eastAsia="宋体" w:cs="宋体"/>
          <w:b/>
          <w:bCs/>
          <w:spacing w:val="-13"/>
          <w:sz w:val="28"/>
          <w:szCs w:val="28"/>
        </w:rPr>
        <w:t xml:space="preserve">公告发布媒介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7.1.1</w:t>
      </w:r>
      <w:r>
        <w:rPr>
          <w:rFonts w:hint="eastAsia" w:ascii="宋体" w:hAnsi="宋体" w:eastAsia="宋体" w:cs="宋体"/>
          <w:spacing w:val="-13"/>
          <w:sz w:val="28"/>
          <w:szCs w:val="28"/>
        </w:rPr>
        <w:t xml:space="preserve">采购人将在指定媒体上发布招标公告、通知、评标结果公告等招标程序中所有信息。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rPr>
      </w:pPr>
      <w:r>
        <w:rPr>
          <w:rFonts w:hint="eastAsia" w:ascii="宋体" w:hAnsi="宋体" w:eastAsia="宋体" w:cs="宋体"/>
          <w:b/>
          <w:bCs/>
          <w:spacing w:val="-13"/>
          <w:sz w:val="28"/>
          <w:szCs w:val="28"/>
          <w:lang w:val="en-US" w:eastAsia="zh-CN"/>
        </w:rPr>
        <w:t>7.2</w:t>
      </w:r>
      <w:r>
        <w:rPr>
          <w:rFonts w:hint="eastAsia" w:ascii="宋体" w:hAnsi="宋体" w:eastAsia="宋体" w:cs="宋体"/>
          <w:b/>
          <w:bCs/>
          <w:spacing w:val="-13"/>
          <w:sz w:val="28"/>
          <w:szCs w:val="28"/>
        </w:rPr>
        <w:t xml:space="preserve">质疑与投诉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7.2.1</w:t>
      </w:r>
      <w:r>
        <w:rPr>
          <w:rFonts w:hint="eastAsia" w:ascii="宋体" w:hAnsi="宋体" w:eastAsia="宋体" w:cs="宋体"/>
          <w:spacing w:val="-13"/>
          <w:sz w:val="28"/>
          <w:szCs w:val="28"/>
        </w:rPr>
        <w:t xml:space="preserve">如果投标供应商对此次采购活动有疑问，可在法定质疑期内一次性针对同一采购程序环节以书面形式向采购人提出质疑。质疑书应当包括下列主要内容：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1</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质疑人的名称、地址、联系人及联系电话等；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2</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质疑人法人签章和单位公章（质疑人为自然人的，应由本人签字；质疑人为法人或者其他组织的，应当由法定代表人或者主要负责人签字盖章并加盖公章）；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3</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具体的质疑事项及事实依据；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4</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明确的请求和必要（合法来源）的证明材料；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5</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以联合体形式参与投标的，则必须联合体各方共同签署、盖章；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6</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提起质疑的日期；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7</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法人授权委托书（质疑人或法人委托代理人办事质疑事务的，应当提供授权委托书，授权委托书应当载明委托代理的具体权限和事项）。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特注：未按上述程序规定的必备内容进行质疑的，采购人将不予以受理。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7.2.2</w:t>
      </w:r>
      <w:r>
        <w:rPr>
          <w:rFonts w:hint="eastAsia" w:ascii="宋体" w:hAnsi="宋体" w:eastAsia="宋体" w:cs="宋体"/>
          <w:spacing w:val="-13"/>
          <w:sz w:val="28"/>
          <w:szCs w:val="28"/>
        </w:rPr>
        <w:t xml:space="preserve">中标结果公告期限届满之日起 7 个工作日内如有质疑的，采购人将依法给与答复，并将结果告知所有当事人。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7.2.3</w:t>
      </w:r>
      <w:r>
        <w:rPr>
          <w:rFonts w:hint="eastAsia" w:ascii="宋体" w:hAnsi="宋体" w:eastAsia="宋体" w:cs="宋体"/>
          <w:spacing w:val="-13"/>
          <w:sz w:val="28"/>
          <w:szCs w:val="28"/>
        </w:rPr>
        <w:t xml:space="preserve">质疑供应商对采购人答复不满意，可在 15 个工作日内向采购监管部门投诉。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7.2.4</w:t>
      </w:r>
      <w:r>
        <w:rPr>
          <w:rFonts w:hint="eastAsia" w:ascii="宋体" w:hAnsi="宋体" w:eastAsia="宋体" w:cs="宋体"/>
          <w:spacing w:val="-13"/>
          <w:sz w:val="28"/>
          <w:szCs w:val="28"/>
        </w:rPr>
        <w:t>投标供应商的质疑和投诉应有事实依据，</w:t>
      </w:r>
      <w:r>
        <w:rPr>
          <w:rFonts w:hint="eastAsia" w:ascii="宋体" w:hAnsi="宋体" w:eastAsia="宋体" w:cs="宋体"/>
          <w:spacing w:val="-13"/>
          <w:sz w:val="28"/>
          <w:szCs w:val="28"/>
          <w:lang w:val="en-US" w:eastAsia="zh-CN"/>
        </w:rPr>
        <w:t>否则为</w:t>
      </w:r>
      <w:r>
        <w:rPr>
          <w:rFonts w:hint="eastAsia" w:ascii="宋体" w:hAnsi="宋体" w:eastAsia="宋体" w:cs="宋体"/>
          <w:spacing w:val="-13"/>
          <w:sz w:val="28"/>
          <w:szCs w:val="28"/>
        </w:rPr>
        <w:t xml:space="preserve">无效投诉。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bookmarkStart w:id="83" w:name="八、项目验收"/>
      <w:bookmarkEnd w:id="83"/>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jc w:val="center"/>
        <w:textAlignment w:val="auto"/>
        <w:outlineLvl w:val="1"/>
        <w:rPr>
          <w:rFonts w:hint="default" w:ascii="宋体" w:hAnsi="宋体" w:eastAsia="宋体" w:cs="宋体"/>
          <w:b/>
          <w:bCs/>
          <w:spacing w:val="-13"/>
          <w:sz w:val="28"/>
          <w:szCs w:val="28"/>
          <w:lang w:val="en-US" w:eastAsia="zh-CN"/>
        </w:rPr>
      </w:pPr>
      <w:bookmarkStart w:id="84" w:name="_Toc19628"/>
      <w:r>
        <w:rPr>
          <w:rFonts w:hint="eastAsia" w:ascii="宋体" w:hAnsi="宋体" w:eastAsia="宋体" w:cs="宋体"/>
          <w:b/>
          <w:bCs/>
          <w:spacing w:val="-13"/>
          <w:sz w:val="28"/>
          <w:szCs w:val="28"/>
        </w:rPr>
        <w:t>八、项目验收</w:t>
      </w:r>
      <w:r>
        <w:rPr>
          <w:rFonts w:hint="eastAsia" w:ascii="宋体" w:hAnsi="宋体" w:eastAsia="宋体" w:cs="宋体"/>
          <w:b/>
          <w:bCs/>
          <w:spacing w:val="-13"/>
          <w:sz w:val="28"/>
          <w:szCs w:val="28"/>
          <w:lang w:val="en-US" w:eastAsia="zh-CN"/>
        </w:rPr>
        <w:t>和资金支付</w:t>
      </w:r>
      <w:bookmarkEnd w:id="84"/>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default" w:ascii="宋体" w:hAnsi="宋体" w:eastAsia="宋体" w:cs="宋体"/>
          <w:b/>
          <w:bCs/>
          <w:spacing w:val="-13"/>
          <w:sz w:val="28"/>
          <w:szCs w:val="28"/>
          <w:lang w:val="en-US" w:eastAsia="zh-CN"/>
        </w:rPr>
      </w:pPr>
      <w:r>
        <w:rPr>
          <w:rFonts w:hint="eastAsia" w:ascii="宋体" w:hAnsi="宋体" w:eastAsia="宋体" w:cs="宋体"/>
          <w:b/>
          <w:bCs/>
          <w:spacing w:val="-13"/>
          <w:sz w:val="28"/>
          <w:szCs w:val="28"/>
          <w:lang w:val="en-US" w:eastAsia="zh-CN"/>
        </w:rPr>
        <w:t>8.1项目验收</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lang w:val="en-US" w:eastAsia="zh-CN"/>
        </w:rPr>
      </w:pPr>
      <w:r>
        <w:rPr>
          <w:rFonts w:hint="eastAsia" w:ascii="宋体" w:hAnsi="宋体" w:eastAsia="宋体" w:cs="宋体"/>
          <w:spacing w:val="-13"/>
          <w:sz w:val="28"/>
          <w:szCs w:val="28"/>
          <w:lang w:val="en-US" w:eastAsia="zh-CN"/>
        </w:rPr>
        <w:t>8.1.1此项目是经宜昌市工伤预防联席会议研究，通过公开评审、集中答辩，确定的工伤预防项目服务单位，项目甲方是宜昌市社会保险管理局，项目乙方是宜昌市人力资源服务行业协会。经报甲方审批同意，乙方将项目委托第三方机构暨中标人实施。此项目的验收单位为宜昌市社会保险管理局。</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cs="宋体"/>
          <w:spacing w:val="-13"/>
          <w:sz w:val="28"/>
          <w:szCs w:val="28"/>
          <w:lang w:val="en-US" w:eastAsia="zh-CN"/>
        </w:rPr>
      </w:pPr>
      <w:r>
        <w:rPr>
          <w:rFonts w:hint="eastAsia" w:ascii="宋体" w:hAnsi="宋体" w:eastAsia="宋体" w:cs="宋体"/>
          <w:spacing w:val="-13"/>
          <w:sz w:val="28"/>
          <w:szCs w:val="28"/>
          <w:lang w:val="en-US" w:eastAsia="zh-CN"/>
        </w:rPr>
        <w:t>8.1.2验收合格是指</w:t>
      </w:r>
      <w:r>
        <w:rPr>
          <w:rFonts w:hint="eastAsia" w:ascii="宋体" w:hAnsi="宋体" w:eastAsia="宋体" w:cs="宋体"/>
          <w:b w:val="0"/>
          <w:bCs w:val="0"/>
          <w:sz w:val="28"/>
          <w:szCs w:val="28"/>
          <w:u w:val="single"/>
        </w:rPr>
        <w:t>人力资源服务行业工伤预防项目</w:t>
      </w:r>
      <w:r>
        <w:rPr>
          <w:rFonts w:hint="eastAsia" w:ascii="宋体" w:hAnsi="宋体" w:eastAsia="宋体" w:cs="宋体"/>
          <w:spacing w:val="-13"/>
          <w:sz w:val="28"/>
          <w:szCs w:val="28"/>
          <w:lang w:val="en-US" w:eastAsia="zh-CN"/>
        </w:rPr>
        <w:t>整体验收合格，包含且不限于4个子项目。中标人应积极配合采购人做好验收工作，对于验收中发现的问题及时进行整改</w:t>
      </w:r>
      <w:r>
        <w:rPr>
          <w:rFonts w:hint="eastAsia" w:cs="宋体"/>
          <w:spacing w:val="-13"/>
          <w:sz w:val="28"/>
          <w:szCs w:val="28"/>
          <w:lang w:val="en-US" w:eastAsia="zh-CN"/>
        </w:rPr>
        <w:t>。</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default" w:cs="宋体"/>
          <w:spacing w:val="-13"/>
          <w:sz w:val="28"/>
          <w:szCs w:val="28"/>
          <w:lang w:val="en-US" w:eastAsia="zh-CN"/>
        </w:rPr>
      </w:pPr>
      <w:r>
        <w:rPr>
          <w:rFonts w:hint="eastAsia" w:cs="宋体"/>
          <w:spacing w:val="-13"/>
          <w:sz w:val="28"/>
          <w:szCs w:val="28"/>
          <w:lang w:val="en-US" w:eastAsia="zh-CN"/>
        </w:rPr>
        <w:t>8.1.3</w:t>
      </w:r>
      <w:r>
        <w:rPr>
          <w:rFonts w:hint="eastAsia" w:ascii="宋体" w:hAnsi="宋体" w:eastAsia="宋体" w:cs="宋体"/>
          <w:spacing w:val="-13"/>
          <w:sz w:val="28"/>
          <w:szCs w:val="28"/>
          <w:lang w:val="en-US" w:eastAsia="zh-CN"/>
        </w:rPr>
        <w:t>中标人按照合同约定的绩效目标和实施情况整理好档案资料提交给</w:t>
      </w:r>
      <w:r>
        <w:rPr>
          <w:rFonts w:hint="eastAsia" w:ascii="宋体" w:hAnsi="宋体" w:eastAsia="宋体" w:cs="宋体"/>
          <w:spacing w:val="-13"/>
          <w:sz w:val="28"/>
          <w:szCs w:val="28"/>
        </w:rPr>
        <w:t>采购人</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采购人将整理好的全部档案资料提交与采购人签订服务协议的项目甲方（宜昌市社会保险管理局）验收</w:t>
      </w:r>
      <w:r>
        <w:rPr>
          <w:rFonts w:hint="eastAsia" w:cs="宋体"/>
          <w:spacing w:val="-13"/>
          <w:sz w:val="28"/>
          <w:szCs w:val="28"/>
          <w:lang w:val="en-US" w:eastAsia="zh-CN"/>
        </w:rPr>
        <w:t>，</w:t>
      </w:r>
      <w:r>
        <w:rPr>
          <w:rFonts w:hint="eastAsia" w:ascii="宋体" w:hAnsi="宋体" w:eastAsia="宋体" w:cs="宋体"/>
          <w:spacing w:val="-13"/>
          <w:sz w:val="28"/>
          <w:szCs w:val="28"/>
          <w:lang w:val="en-US" w:eastAsia="zh-CN"/>
        </w:rPr>
        <w:t>项目甲方（宜昌市社会保险管理局）验收合格后，采购人将以书面方式通知中标人</w:t>
      </w:r>
      <w:r>
        <w:rPr>
          <w:rFonts w:hint="eastAsia" w:ascii="宋体" w:hAnsi="宋体" w:eastAsia="宋体" w:cs="宋体"/>
          <w:spacing w:val="-13"/>
          <w:sz w:val="28"/>
          <w:szCs w:val="28"/>
        </w:rPr>
        <w:t>。</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default" w:ascii="宋体" w:hAnsi="宋体" w:eastAsia="宋体" w:cs="宋体"/>
          <w:b/>
          <w:bCs/>
          <w:spacing w:val="-13"/>
          <w:sz w:val="28"/>
          <w:szCs w:val="28"/>
          <w:lang w:val="en-US" w:eastAsia="zh-CN"/>
        </w:rPr>
      </w:pPr>
      <w:r>
        <w:rPr>
          <w:rFonts w:hint="eastAsia" w:ascii="宋体" w:hAnsi="宋体" w:eastAsia="宋体" w:cs="宋体"/>
          <w:b/>
          <w:bCs/>
          <w:spacing w:val="-13"/>
          <w:sz w:val="28"/>
          <w:szCs w:val="28"/>
          <w:lang w:val="en-US" w:eastAsia="zh-CN"/>
        </w:rPr>
        <w:t>8.2资金支付</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lang w:val="en-US" w:eastAsia="zh-CN"/>
        </w:rPr>
      </w:pPr>
      <w:r>
        <w:rPr>
          <w:rFonts w:hint="eastAsia" w:ascii="宋体" w:hAnsi="宋体" w:eastAsia="宋体" w:cs="宋体"/>
          <w:spacing w:val="-13"/>
          <w:sz w:val="28"/>
          <w:szCs w:val="28"/>
          <w:lang w:val="en-US" w:eastAsia="zh-CN"/>
        </w:rPr>
        <w:t>8.2.1</w:t>
      </w:r>
      <w:r>
        <w:rPr>
          <w:rFonts w:hint="eastAsia" w:ascii="宋体" w:hAnsi="宋体" w:eastAsia="宋体" w:cs="宋体"/>
          <w:spacing w:val="-13"/>
          <w:sz w:val="28"/>
          <w:szCs w:val="28"/>
        </w:rPr>
        <w:t xml:space="preserve"> </w:t>
      </w:r>
      <w:r>
        <w:rPr>
          <w:rFonts w:hint="eastAsia" w:ascii="宋体" w:hAnsi="宋体" w:eastAsia="宋体" w:cs="宋体"/>
          <w:spacing w:val="-13"/>
          <w:sz w:val="28"/>
          <w:szCs w:val="28"/>
          <w:lang w:val="en-US" w:eastAsia="zh-CN"/>
        </w:rPr>
        <w:t>在项目甲方（宜昌市社会保险管理局）</w:t>
      </w:r>
      <w:r>
        <w:rPr>
          <w:rFonts w:hint="eastAsia" w:cs="宋体"/>
          <w:spacing w:val="-13"/>
          <w:sz w:val="28"/>
          <w:szCs w:val="28"/>
          <w:lang w:val="en-US" w:eastAsia="zh-CN"/>
        </w:rPr>
        <w:t>验收合格付款后，采购人在3个工作日内向中标人支付完全部资金</w:t>
      </w:r>
      <w:r>
        <w:rPr>
          <w:rFonts w:hint="eastAsia" w:ascii="宋体" w:hAnsi="宋体" w:eastAsia="宋体" w:cs="宋体"/>
          <w:spacing w:val="-13"/>
          <w:sz w:val="28"/>
          <w:szCs w:val="28"/>
          <w:lang w:val="en-US" w:eastAsia="zh-CN"/>
        </w:rPr>
        <w:t>。若整体验收不合格，应根据服务协会的约定退还采购人预付的项目资金。</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8.2.2整体项目</w:t>
      </w:r>
      <w:r>
        <w:rPr>
          <w:rFonts w:hint="eastAsia" w:ascii="宋体" w:hAnsi="宋体" w:eastAsia="宋体" w:cs="宋体"/>
          <w:spacing w:val="-13"/>
          <w:sz w:val="28"/>
          <w:szCs w:val="28"/>
        </w:rPr>
        <w:t>验收标准</w:t>
      </w:r>
      <w:r>
        <w:rPr>
          <w:rFonts w:hint="eastAsia" w:ascii="宋体" w:hAnsi="宋体" w:eastAsia="宋体" w:cs="宋体"/>
          <w:spacing w:val="-13"/>
          <w:sz w:val="28"/>
          <w:szCs w:val="28"/>
          <w:lang w:val="en-US" w:eastAsia="zh-CN"/>
        </w:rPr>
        <w:t>见附件1：宜昌市2024年度工伤预防项目考核验收标准</w:t>
      </w:r>
      <w:r>
        <w:rPr>
          <w:rFonts w:hint="eastAsia" w:ascii="宋体" w:hAnsi="宋体" w:eastAsia="宋体" w:cs="宋体"/>
          <w:spacing w:val="-13"/>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jc w:val="center"/>
        <w:textAlignment w:val="auto"/>
        <w:outlineLvl w:val="1"/>
        <w:rPr>
          <w:rFonts w:hint="eastAsia" w:ascii="宋体" w:hAnsi="宋体" w:eastAsia="宋体" w:cs="宋体"/>
          <w:b/>
          <w:bCs/>
          <w:spacing w:val="-13"/>
          <w:sz w:val="28"/>
          <w:szCs w:val="28"/>
        </w:rPr>
      </w:pPr>
      <w:bookmarkStart w:id="85" w:name="九、适用法律"/>
      <w:bookmarkEnd w:id="85"/>
      <w:bookmarkStart w:id="86" w:name="_Toc19637"/>
      <w:r>
        <w:rPr>
          <w:rFonts w:hint="eastAsia" w:ascii="宋体" w:hAnsi="宋体" w:eastAsia="宋体" w:cs="宋体"/>
          <w:b/>
          <w:bCs/>
          <w:spacing w:val="-13"/>
          <w:sz w:val="28"/>
          <w:szCs w:val="28"/>
        </w:rPr>
        <w:t>九、适用法律</w:t>
      </w:r>
      <w:bookmarkEnd w:id="86"/>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9.1 采购人一切招标投标活动均适用于《中华人民共和国招标投标法》等相关规定。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10" w:firstLineChars="200"/>
        <w:jc w:val="both"/>
        <w:textAlignment w:val="auto"/>
        <w:rPr>
          <w:rFonts w:hint="eastAsia" w:ascii="宋体" w:hAnsi="宋体" w:eastAsia="宋体" w:cs="宋体"/>
          <w:b/>
          <w:bCs/>
          <w:spacing w:val="-13"/>
          <w:sz w:val="28"/>
          <w:szCs w:val="28"/>
        </w:rPr>
      </w:pPr>
      <w:bookmarkStart w:id="87" w:name="十、招标文件的解释权"/>
      <w:bookmarkEnd w:id="87"/>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jc w:val="center"/>
        <w:textAlignment w:val="auto"/>
        <w:outlineLvl w:val="1"/>
        <w:rPr>
          <w:rFonts w:hint="eastAsia" w:ascii="宋体" w:hAnsi="宋体" w:eastAsia="宋体" w:cs="宋体"/>
          <w:b/>
          <w:bCs/>
          <w:spacing w:val="-13"/>
          <w:sz w:val="28"/>
          <w:szCs w:val="28"/>
        </w:rPr>
      </w:pPr>
      <w:bookmarkStart w:id="88" w:name="_Toc30851"/>
      <w:r>
        <w:rPr>
          <w:rFonts w:hint="eastAsia" w:ascii="宋体" w:hAnsi="宋体" w:eastAsia="宋体" w:cs="宋体"/>
          <w:b/>
          <w:bCs/>
          <w:spacing w:val="-13"/>
          <w:sz w:val="28"/>
          <w:szCs w:val="28"/>
        </w:rPr>
        <w:t>十、招标文件的解释权</w:t>
      </w:r>
      <w:bookmarkEnd w:id="88"/>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b/>
          <w:bCs/>
          <w:spacing w:val="-13"/>
          <w:sz w:val="28"/>
          <w:szCs w:val="28"/>
        </w:rPr>
      </w:pPr>
      <w:r>
        <w:rPr>
          <w:rFonts w:hint="eastAsia" w:ascii="宋体" w:hAnsi="宋体" w:eastAsia="宋体" w:cs="宋体"/>
          <w:spacing w:val="-13"/>
          <w:sz w:val="28"/>
          <w:szCs w:val="28"/>
        </w:rPr>
        <w:t xml:space="preserve">10.1本项目招标文件的最终解释权为采购人所有。 </w:t>
      </w:r>
      <w:bookmarkStart w:id="89" w:name="十一、其他注意事项"/>
      <w:bookmarkEnd w:id="89"/>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jc w:val="center"/>
        <w:textAlignment w:val="auto"/>
        <w:outlineLvl w:val="1"/>
        <w:rPr>
          <w:rFonts w:hint="eastAsia" w:ascii="宋体" w:hAnsi="宋体" w:eastAsia="宋体" w:cs="宋体"/>
          <w:b/>
          <w:bCs/>
          <w:spacing w:val="-13"/>
          <w:sz w:val="28"/>
          <w:szCs w:val="28"/>
        </w:rPr>
      </w:pPr>
      <w:bookmarkStart w:id="90" w:name="_Toc31885"/>
      <w:r>
        <w:rPr>
          <w:rFonts w:hint="eastAsia" w:ascii="宋体" w:hAnsi="宋体" w:eastAsia="宋体" w:cs="宋体"/>
          <w:b/>
          <w:bCs/>
          <w:spacing w:val="-13"/>
          <w:sz w:val="28"/>
          <w:szCs w:val="28"/>
        </w:rPr>
        <w:t>十一、其他注意事项</w:t>
      </w:r>
      <w:bookmarkEnd w:id="90"/>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lang w:val="en-US" w:eastAsia="zh-CN"/>
        </w:rPr>
      </w:pPr>
      <w:r>
        <w:rPr>
          <w:rFonts w:hint="eastAsia" w:ascii="宋体" w:hAnsi="宋体" w:eastAsia="宋体" w:cs="宋体"/>
          <w:spacing w:val="-13"/>
          <w:sz w:val="28"/>
          <w:szCs w:val="28"/>
          <w:lang w:val="en-US" w:eastAsia="zh-CN"/>
        </w:rPr>
        <w:t>11.1采购人参照政府采购的有关规定执行，对于下列情况禁止参与此次项目投标：</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（1）</w:t>
      </w:r>
      <w:r>
        <w:rPr>
          <w:rFonts w:hint="eastAsia" w:ascii="宋体" w:hAnsi="宋体" w:eastAsia="宋体" w:cs="宋体"/>
          <w:spacing w:val="-13"/>
          <w:sz w:val="28"/>
          <w:szCs w:val="28"/>
        </w:rPr>
        <w:t xml:space="preserve">单位负责人为同一人或者存在直接控股、管理关系的不同供应商，不得参加同一合同项下的采购活动。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（2）</w:t>
      </w:r>
      <w:r>
        <w:rPr>
          <w:rFonts w:hint="eastAsia" w:ascii="宋体" w:hAnsi="宋体" w:eastAsia="宋体" w:cs="宋体"/>
          <w:spacing w:val="-13"/>
          <w:sz w:val="28"/>
          <w:szCs w:val="28"/>
        </w:rPr>
        <w:t xml:space="preserve">政府采购重大违法记录，指供应商因违法经营受到刑事处罚或者责令停产停业、吊销许可证或者执照、较大数额罚款等行政处罚。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val="en-US" w:eastAsia="zh-CN"/>
        </w:rPr>
        <w:t>（3）</w:t>
      </w:r>
      <w:r>
        <w:rPr>
          <w:rFonts w:hint="eastAsia" w:ascii="宋体" w:hAnsi="宋体" w:eastAsia="宋体" w:cs="宋体"/>
          <w:spacing w:val="-13"/>
          <w:sz w:val="28"/>
          <w:szCs w:val="28"/>
        </w:rPr>
        <w:t xml:space="preserve">供应商在参加采购活动前 </w:t>
      </w:r>
      <w:r>
        <w:rPr>
          <w:rFonts w:hint="eastAsia" w:ascii="宋体" w:hAnsi="宋体" w:eastAsia="宋体" w:cs="宋体"/>
          <w:spacing w:val="-13"/>
          <w:sz w:val="28"/>
          <w:szCs w:val="28"/>
          <w:lang w:val="en-US" w:eastAsia="zh-CN"/>
        </w:rPr>
        <w:t>2</w:t>
      </w:r>
      <w:r>
        <w:rPr>
          <w:rFonts w:hint="eastAsia" w:ascii="宋体" w:hAnsi="宋体" w:eastAsia="宋体" w:cs="宋体"/>
          <w:spacing w:val="-13"/>
          <w:sz w:val="28"/>
          <w:szCs w:val="28"/>
        </w:rPr>
        <w:t xml:space="preserve"> 年内因违法经营被禁止在一定期限内参加政府采购活动，期限届满的，可以参加采购活动。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bookmarkStart w:id="91" w:name="第三章 采购需求"/>
      <w:bookmarkEnd w:id="91"/>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rPr>
          <w:rFonts w:hint="eastAsia" w:ascii="宋体" w:eastAsia="宋体"/>
          <w:sz w:val="32"/>
          <w:szCs w:val="3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left="0" w:right="0" w:rightChars="0" w:firstLine="0" w:firstLineChars="0"/>
        <w:jc w:val="center"/>
        <w:textAlignment w:val="auto"/>
        <w:outlineLvl w:val="0"/>
        <w:rPr>
          <w:rFonts w:hint="eastAsia" w:ascii="宋体" w:eastAsia="宋体"/>
          <w:sz w:val="32"/>
          <w:szCs w:val="32"/>
        </w:rPr>
      </w:pPr>
      <w:bookmarkStart w:id="92" w:name="_Toc30848"/>
      <w:r>
        <w:rPr>
          <w:rFonts w:hint="eastAsia" w:ascii="宋体" w:eastAsia="宋体"/>
          <w:sz w:val="32"/>
          <w:szCs w:val="32"/>
        </w:rPr>
        <w:t>第三章 采购需求</w:t>
      </w:r>
      <w:bookmarkEnd w:id="92"/>
    </w:p>
    <w:p>
      <w:pPr>
        <w:pStyle w:val="5"/>
        <w:rPr>
          <w:b/>
          <w:sz w:val="20"/>
        </w:rPr>
      </w:pPr>
    </w:p>
    <w:p>
      <w:pPr>
        <w:pStyle w:val="5"/>
        <w:spacing w:before="3"/>
        <w:rPr>
          <w:b/>
          <w:sz w:val="22"/>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10" w:firstLineChars="200"/>
        <w:jc w:val="both"/>
        <w:textAlignment w:val="auto"/>
        <w:outlineLvl w:val="1"/>
        <w:rPr>
          <w:rFonts w:ascii="宋体" w:hAnsi="宋体" w:eastAsia="宋体" w:cs="宋体"/>
          <w:b/>
          <w:bCs/>
          <w:spacing w:val="-13"/>
          <w:sz w:val="28"/>
        </w:rPr>
      </w:pPr>
      <w:bookmarkStart w:id="93" w:name="一、 项目概况"/>
      <w:bookmarkEnd w:id="93"/>
      <w:bookmarkStart w:id="94" w:name="_Toc22352"/>
      <w:bookmarkStart w:id="95" w:name="_Toc20771"/>
      <w:r>
        <w:rPr>
          <w:rFonts w:hint="eastAsia" w:ascii="宋体" w:hAnsi="宋体" w:eastAsia="宋体" w:cs="宋体"/>
          <w:b/>
          <w:bCs/>
          <w:spacing w:val="-13"/>
          <w:sz w:val="28"/>
          <w:lang w:val="en-US" w:eastAsia="zh-CN"/>
        </w:rPr>
        <w:t>一、</w:t>
      </w:r>
      <w:r>
        <w:rPr>
          <w:rFonts w:ascii="宋体" w:hAnsi="宋体" w:eastAsia="宋体" w:cs="宋体"/>
          <w:b/>
          <w:bCs/>
          <w:spacing w:val="-13"/>
          <w:sz w:val="28"/>
        </w:rPr>
        <w:t>项目概况</w:t>
      </w:r>
      <w:bookmarkEnd w:id="94"/>
      <w:bookmarkEnd w:id="95"/>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b w:val="0"/>
          <w:bCs w:val="0"/>
          <w:spacing w:val="-13"/>
          <w:sz w:val="28"/>
          <w:lang w:val="en-US" w:eastAsia="zh-CN"/>
        </w:rPr>
      </w:pPr>
      <w:bookmarkStart w:id="96" w:name="_Toc22099"/>
      <w:bookmarkStart w:id="97" w:name="_Toc26453"/>
      <w:bookmarkStart w:id="98" w:name="_Toc10946"/>
      <w:r>
        <w:rPr>
          <w:rFonts w:hint="eastAsia" w:cs="宋体"/>
          <w:spacing w:val="-13"/>
          <w:sz w:val="28"/>
          <w:lang w:val="en-US" w:eastAsia="zh-CN"/>
        </w:rPr>
        <w:t>1.</w:t>
      </w:r>
      <w:r>
        <w:rPr>
          <w:rFonts w:hint="eastAsia" w:cs="宋体"/>
          <w:b w:val="0"/>
          <w:bCs w:val="0"/>
          <w:sz w:val="28"/>
          <w:szCs w:val="28"/>
          <w:lang w:val="en-US" w:eastAsia="zh-CN"/>
        </w:rPr>
        <w:t>采购</w:t>
      </w:r>
      <w:r>
        <w:rPr>
          <w:rFonts w:hint="eastAsia" w:ascii="宋体" w:hAnsi="宋体" w:eastAsia="宋体" w:cs="宋体"/>
          <w:b w:val="0"/>
          <w:bCs w:val="0"/>
          <w:sz w:val="28"/>
          <w:szCs w:val="28"/>
          <w:lang w:val="en-US" w:eastAsia="zh-CN"/>
        </w:rPr>
        <w:t>项目：</w:t>
      </w:r>
      <w:r>
        <w:rPr>
          <w:rFonts w:hint="eastAsia" w:ascii="宋体" w:hAnsi="宋体" w:eastAsia="宋体" w:cs="宋体"/>
          <w:b w:val="0"/>
          <w:bCs w:val="0"/>
          <w:sz w:val="28"/>
          <w:szCs w:val="28"/>
        </w:rPr>
        <w:t>人力资源服务行业工伤预防项目</w:t>
      </w:r>
      <w:r>
        <w:rPr>
          <w:rFonts w:hint="eastAsia" w:cs="宋体"/>
          <w:b w:val="0"/>
          <w:bCs w:val="0"/>
          <w:sz w:val="28"/>
          <w:szCs w:val="28"/>
          <w:lang w:val="en-US" w:eastAsia="zh-CN"/>
        </w:rPr>
        <w:t>线下宣传。</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508" w:firstLineChars="200"/>
        <w:jc w:val="both"/>
        <w:textAlignment w:val="auto"/>
        <w:outlineLvl w:val="9"/>
        <w:rPr>
          <w:rFonts w:ascii="宋体" w:hAnsi="宋体" w:eastAsia="宋体" w:cs="宋体"/>
          <w:spacing w:val="-13"/>
          <w:sz w:val="28"/>
        </w:rPr>
      </w:pPr>
      <w:r>
        <w:rPr>
          <w:rFonts w:hint="eastAsia" w:cs="宋体"/>
          <w:b w:val="0"/>
          <w:bCs w:val="0"/>
          <w:spacing w:val="-13"/>
          <w:sz w:val="28"/>
          <w:lang w:val="en-US" w:eastAsia="zh-CN"/>
        </w:rPr>
        <w:t>3</w:t>
      </w:r>
      <w:r>
        <w:rPr>
          <w:rFonts w:hint="eastAsia" w:ascii="宋体" w:hAnsi="宋体" w:eastAsia="宋体" w:cs="宋体"/>
          <w:b w:val="0"/>
          <w:bCs w:val="0"/>
          <w:spacing w:val="-13"/>
          <w:sz w:val="28"/>
          <w:lang w:val="en-US" w:eastAsia="zh-CN"/>
        </w:rPr>
        <w:t>.</w:t>
      </w:r>
      <w:r>
        <w:rPr>
          <w:rFonts w:hint="eastAsia" w:ascii="宋体" w:hAnsi="宋体" w:eastAsia="宋体" w:cs="宋体"/>
          <w:b w:val="0"/>
          <w:bCs w:val="0"/>
          <w:spacing w:val="-13"/>
          <w:sz w:val="28"/>
        </w:rPr>
        <w:t>项目金额：</w:t>
      </w:r>
      <w:r>
        <w:rPr>
          <w:rFonts w:hint="eastAsia" w:ascii="宋体" w:hAnsi="宋体" w:eastAsia="宋体" w:cs="宋体"/>
          <w:b w:val="0"/>
          <w:bCs w:val="0"/>
          <w:spacing w:val="-13"/>
          <w:sz w:val="28"/>
          <w:lang w:val="en-US" w:eastAsia="zh-CN"/>
        </w:rPr>
        <w:t>项目总金额</w:t>
      </w:r>
      <w:r>
        <w:rPr>
          <w:rFonts w:hint="eastAsia" w:ascii="宋体" w:hAnsi="宋体" w:eastAsia="宋体" w:cs="宋体"/>
          <w:b w:val="0"/>
          <w:bCs w:val="0"/>
          <w:spacing w:val="-13"/>
          <w:sz w:val="28"/>
        </w:rPr>
        <w:t>人民币</w:t>
      </w:r>
      <w:r>
        <w:rPr>
          <w:rFonts w:hint="eastAsia" w:cs="宋体"/>
          <w:b w:val="0"/>
          <w:bCs w:val="0"/>
          <w:spacing w:val="-13"/>
          <w:sz w:val="28"/>
          <w:lang w:val="en-US" w:eastAsia="zh-CN"/>
        </w:rPr>
        <w:t>20</w:t>
      </w:r>
      <w:r>
        <w:rPr>
          <w:rFonts w:hint="eastAsia" w:ascii="宋体" w:hAnsi="宋体" w:eastAsia="宋体" w:cs="宋体"/>
          <w:b w:val="0"/>
          <w:bCs w:val="0"/>
          <w:spacing w:val="-13"/>
          <w:sz w:val="28"/>
        </w:rPr>
        <w:t>万元。</w:t>
      </w:r>
      <w:bookmarkEnd w:id="96"/>
      <w:bookmarkEnd w:id="97"/>
      <w:bookmarkEnd w:id="98"/>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10" w:firstLineChars="200"/>
        <w:jc w:val="both"/>
        <w:textAlignment w:val="auto"/>
        <w:outlineLvl w:val="1"/>
        <w:rPr>
          <w:rFonts w:hint="default" w:ascii="宋体" w:hAnsi="宋体" w:eastAsia="宋体" w:cs="宋体"/>
          <w:b/>
          <w:bCs/>
          <w:spacing w:val="-13"/>
          <w:sz w:val="28"/>
          <w:lang w:val="en-US" w:eastAsia="zh-CN"/>
        </w:rPr>
      </w:pPr>
      <w:bookmarkStart w:id="99" w:name="二、采购需求"/>
      <w:bookmarkEnd w:id="99"/>
      <w:bookmarkStart w:id="100" w:name="_Toc29624"/>
      <w:bookmarkStart w:id="101" w:name="_Toc18548"/>
      <w:r>
        <w:rPr>
          <w:rFonts w:ascii="宋体" w:hAnsi="宋体" w:eastAsia="宋体" w:cs="宋体"/>
          <w:b/>
          <w:bCs/>
          <w:spacing w:val="-13"/>
          <w:sz w:val="28"/>
        </w:rPr>
        <w:t>二、采购需求</w:t>
      </w:r>
      <w:bookmarkEnd w:id="100"/>
      <w:bookmarkEnd w:id="101"/>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508" w:firstLineChars="200"/>
        <w:jc w:val="both"/>
        <w:textAlignment w:val="auto"/>
        <w:rPr>
          <w:rFonts w:hint="eastAsia" w:ascii="宋体" w:hAnsi="宋体" w:eastAsia="宋体" w:cs="宋体"/>
          <w:spacing w:val="-13"/>
          <w:sz w:val="28"/>
          <w:szCs w:val="22"/>
          <w:lang w:val="en-US" w:eastAsia="zh-CN" w:bidi="zh-CN"/>
        </w:rPr>
      </w:pPr>
      <w:r>
        <w:rPr>
          <w:rFonts w:hint="eastAsia" w:ascii="宋体" w:hAnsi="宋体" w:eastAsia="宋体" w:cs="宋体"/>
          <w:spacing w:val="-13"/>
          <w:sz w:val="28"/>
          <w:szCs w:val="22"/>
          <w:lang w:val="en-US" w:eastAsia="zh-CN" w:bidi="zh-CN"/>
        </w:rPr>
        <w:t>项目预算</w:t>
      </w:r>
      <w:r>
        <w:rPr>
          <w:rFonts w:hint="eastAsia" w:cs="宋体"/>
          <w:spacing w:val="-13"/>
          <w:sz w:val="28"/>
          <w:szCs w:val="22"/>
          <w:lang w:val="en-US" w:eastAsia="zh-CN" w:bidi="zh-CN"/>
        </w:rPr>
        <w:t>20</w:t>
      </w:r>
      <w:r>
        <w:rPr>
          <w:rFonts w:hint="eastAsia" w:ascii="宋体" w:hAnsi="宋体" w:eastAsia="宋体" w:cs="宋体"/>
          <w:spacing w:val="-13"/>
          <w:sz w:val="28"/>
          <w:szCs w:val="22"/>
          <w:lang w:val="en-US" w:eastAsia="zh-CN" w:bidi="zh-CN"/>
        </w:rPr>
        <w:t>万元。采购需求详细内容如下：</w:t>
      </w:r>
    </w:p>
    <w:p>
      <w:pPr>
        <w:pStyle w:val="5"/>
        <w:rPr>
          <w:b/>
          <w:sz w:val="32"/>
        </w:rPr>
      </w:pPr>
    </w:p>
    <w:p>
      <w:pPr>
        <w:spacing w:after="0"/>
        <w:sectPr>
          <w:pgSz w:w="11910" w:h="16840"/>
          <w:pgMar w:top="1400" w:right="880" w:bottom="1480" w:left="1280" w:header="0" w:footer="1208" w:gutter="0"/>
          <w:pgNumType w:fmt="decimal"/>
          <w:cols w:space="720" w:num="1"/>
        </w:sectPr>
      </w:pPr>
      <w:bookmarkStart w:id="102" w:name="三、基本要求"/>
      <w:bookmarkEnd w:id="102"/>
    </w:p>
    <w:tbl>
      <w:tblPr>
        <w:tblStyle w:val="11"/>
        <w:tblW w:w="14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411"/>
        <w:gridCol w:w="1634"/>
        <w:gridCol w:w="5955"/>
        <w:gridCol w:w="240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color w:val="auto"/>
                <w:kern w:val="0"/>
                <w:sz w:val="28"/>
                <w:szCs w:val="28"/>
                <w:vertAlign w:val="baseline"/>
                <w:lang w:val="en-US" w:eastAsia="zh-CN" w:bidi="ar-SA"/>
              </w:rPr>
            </w:pPr>
            <w:r>
              <w:rPr>
                <w:rFonts w:hint="eastAsia" w:ascii="黑体" w:hAnsi="黑体" w:eastAsia="黑体" w:cs="黑体"/>
                <w:color w:val="auto"/>
                <w:kern w:val="0"/>
                <w:sz w:val="28"/>
                <w:szCs w:val="28"/>
                <w:vertAlign w:val="baseline"/>
                <w:lang w:val="en-US" w:eastAsia="zh-CN" w:bidi="ar-SA"/>
              </w:rPr>
              <w:t>总项目</w:t>
            </w: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0"/>
                <w:sz w:val="28"/>
                <w:szCs w:val="28"/>
                <w:vertAlign w:val="baseline"/>
                <w:lang w:val="en-US" w:eastAsia="zh-CN" w:bidi="ar-SA"/>
              </w:rPr>
            </w:pPr>
            <w:r>
              <w:rPr>
                <w:rFonts w:hint="eastAsia" w:ascii="黑体" w:hAnsi="黑体" w:eastAsia="黑体" w:cs="黑体"/>
                <w:color w:val="auto"/>
                <w:kern w:val="0"/>
                <w:sz w:val="28"/>
                <w:szCs w:val="28"/>
                <w:vertAlign w:val="baseline"/>
                <w:lang w:val="en-US" w:eastAsia="zh-CN" w:bidi="ar-SA"/>
              </w:rPr>
              <w:t>采购项目</w:t>
            </w: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0"/>
                <w:sz w:val="28"/>
                <w:szCs w:val="28"/>
                <w:vertAlign w:val="baseline"/>
                <w:lang w:val="en-US" w:eastAsia="zh-CN" w:bidi="ar-SA"/>
              </w:rPr>
            </w:pPr>
            <w:r>
              <w:rPr>
                <w:rFonts w:hint="eastAsia" w:ascii="黑体" w:hAnsi="黑体" w:eastAsia="黑体" w:cs="黑体"/>
                <w:color w:val="auto"/>
                <w:kern w:val="0"/>
                <w:sz w:val="28"/>
                <w:szCs w:val="28"/>
                <w:vertAlign w:val="baseline"/>
                <w:lang w:val="en-US" w:eastAsia="zh-CN" w:bidi="ar-SA"/>
              </w:rPr>
              <w:t>项目金额</w:t>
            </w:r>
          </w:p>
        </w:tc>
        <w:tc>
          <w:tcPr>
            <w:tcW w:w="59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0"/>
                <w:sz w:val="28"/>
                <w:szCs w:val="28"/>
                <w:vertAlign w:val="baseline"/>
                <w:lang w:val="en-US" w:eastAsia="zh-CN" w:bidi="ar-SA"/>
              </w:rPr>
            </w:pPr>
            <w:r>
              <w:rPr>
                <w:rFonts w:hint="eastAsia" w:ascii="黑体" w:hAnsi="黑体" w:eastAsia="黑体" w:cs="黑体"/>
                <w:color w:val="auto"/>
                <w:kern w:val="0"/>
                <w:sz w:val="28"/>
                <w:szCs w:val="28"/>
                <w:vertAlign w:val="baseline"/>
                <w:lang w:val="en-US" w:eastAsia="zh-CN" w:bidi="ar-SA"/>
              </w:rPr>
              <w:t>服务内容</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color w:val="auto"/>
                <w:kern w:val="0"/>
                <w:sz w:val="28"/>
                <w:szCs w:val="28"/>
                <w:vertAlign w:val="baseline"/>
                <w:lang w:val="en-US" w:eastAsia="zh-CN" w:bidi="ar-SA"/>
              </w:rPr>
            </w:pPr>
            <w:r>
              <w:rPr>
                <w:rFonts w:hint="eastAsia" w:ascii="黑体" w:hAnsi="黑体" w:eastAsia="黑体" w:cs="黑体"/>
                <w:color w:val="auto"/>
                <w:kern w:val="0"/>
                <w:sz w:val="28"/>
                <w:szCs w:val="28"/>
                <w:vertAlign w:val="baseline"/>
                <w:lang w:val="en-US" w:eastAsia="zh-CN" w:bidi="ar-SA"/>
              </w:rPr>
              <w:t>绩效目标</w:t>
            </w:r>
          </w:p>
        </w:tc>
        <w:tc>
          <w:tcPr>
            <w:tcW w:w="16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color w:val="auto"/>
                <w:kern w:val="0"/>
                <w:sz w:val="28"/>
                <w:szCs w:val="28"/>
                <w:vertAlign w:val="baseline"/>
                <w:lang w:val="en-US" w:eastAsia="zh-CN" w:bidi="ar-SA"/>
              </w:rPr>
            </w:pPr>
            <w:r>
              <w:rPr>
                <w:rFonts w:hint="eastAsia" w:ascii="黑体" w:hAnsi="黑体" w:eastAsia="黑体" w:cs="黑体"/>
                <w:color w:val="auto"/>
                <w:kern w:val="0"/>
                <w:sz w:val="28"/>
                <w:szCs w:val="28"/>
                <w:vertAlign w:val="baseline"/>
                <w:lang w:val="en-US" w:eastAsia="zh-CN" w:bidi="ar-SA"/>
              </w:rPr>
              <w:t>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5" w:hRule="atLeast"/>
          <w:jc w:val="center"/>
        </w:trPr>
        <w:tc>
          <w:tcPr>
            <w:tcW w:w="11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13"/>
                <w:sz w:val="28"/>
              </w:rPr>
            </w:pPr>
            <w:r>
              <w:rPr>
                <w:rFonts w:hint="eastAsia" w:ascii="仿宋_GB2312" w:hAnsi="仿宋_GB2312" w:eastAsia="仿宋_GB2312" w:cs="仿宋_GB2312"/>
                <w:spacing w:val="-13"/>
                <w:sz w:val="28"/>
              </w:rPr>
              <w:t>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13"/>
                <w:sz w:val="28"/>
              </w:rPr>
            </w:pPr>
            <w:r>
              <w:rPr>
                <w:rFonts w:hint="eastAsia" w:ascii="仿宋_GB2312" w:hAnsi="仿宋_GB2312" w:eastAsia="仿宋_GB2312" w:cs="仿宋_GB2312"/>
                <w:spacing w:val="-13"/>
                <w:sz w:val="28"/>
              </w:rPr>
              <w:t>力</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13"/>
                <w:sz w:val="28"/>
              </w:rPr>
            </w:pPr>
            <w:r>
              <w:rPr>
                <w:rFonts w:hint="eastAsia" w:ascii="仿宋_GB2312" w:hAnsi="仿宋_GB2312" w:eastAsia="仿宋_GB2312" w:cs="仿宋_GB2312"/>
                <w:spacing w:val="-13"/>
                <w:sz w:val="28"/>
              </w:rPr>
              <w:t>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13"/>
                <w:sz w:val="28"/>
              </w:rPr>
            </w:pPr>
            <w:r>
              <w:rPr>
                <w:rFonts w:hint="eastAsia" w:ascii="仿宋_GB2312" w:hAnsi="仿宋_GB2312" w:eastAsia="仿宋_GB2312" w:cs="仿宋_GB2312"/>
                <w:spacing w:val="-13"/>
                <w:sz w:val="28"/>
              </w:rPr>
              <w:t>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13"/>
                <w:sz w:val="28"/>
              </w:rPr>
            </w:pPr>
            <w:r>
              <w:rPr>
                <w:rFonts w:hint="eastAsia" w:ascii="仿宋_GB2312" w:hAnsi="仿宋_GB2312" w:eastAsia="仿宋_GB2312" w:cs="仿宋_GB2312"/>
                <w:spacing w:val="-13"/>
                <w:sz w:val="28"/>
              </w:rPr>
              <w:t>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13"/>
                <w:sz w:val="28"/>
              </w:rPr>
            </w:pPr>
            <w:r>
              <w:rPr>
                <w:rFonts w:hint="eastAsia" w:ascii="仿宋_GB2312" w:hAnsi="仿宋_GB2312" w:eastAsia="仿宋_GB2312" w:cs="仿宋_GB2312"/>
                <w:spacing w:val="-13"/>
                <w:sz w:val="28"/>
              </w:rPr>
              <w:t>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13"/>
                <w:sz w:val="28"/>
              </w:rPr>
            </w:pPr>
            <w:r>
              <w:rPr>
                <w:rFonts w:hint="eastAsia" w:ascii="仿宋_GB2312" w:hAnsi="仿宋_GB2312" w:eastAsia="仿宋_GB2312" w:cs="仿宋_GB2312"/>
                <w:spacing w:val="-13"/>
                <w:sz w:val="28"/>
              </w:rPr>
              <w:t>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13"/>
                <w:sz w:val="28"/>
              </w:rPr>
            </w:pPr>
            <w:r>
              <w:rPr>
                <w:rFonts w:hint="eastAsia" w:ascii="仿宋_GB2312" w:hAnsi="仿宋_GB2312" w:eastAsia="仿宋_GB2312" w:cs="仿宋_GB2312"/>
                <w:spacing w:val="-13"/>
                <w:sz w:val="28"/>
              </w:rPr>
              <w:t>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13"/>
                <w:sz w:val="28"/>
              </w:rPr>
            </w:pPr>
            <w:r>
              <w:rPr>
                <w:rFonts w:hint="eastAsia" w:ascii="仿宋_GB2312" w:hAnsi="仿宋_GB2312" w:eastAsia="仿宋_GB2312" w:cs="仿宋_GB2312"/>
                <w:spacing w:val="-13"/>
                <w:sz w:val="28"/>
              </w:rPr>
              <w:t>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13"/>
                <w:sz w:val="28"/>
              </w:rPr>
            </w:pPr>
            <w:r>
              <w:rPr>
                <w:rFonts w:hint="eastAsia" w:ascii="仿宋_GB2312" w:hAnsi="仿宋_GB2312" w:eastAsia="仿宋_GB2312" w:cs="仿宋_GB2312"/>
                <w:spacing w:val="-13"/>
                <w:sz w:val="28"/>
              </w:rPr>
              <w:t>伤</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13"/>
                <w:sz w:val="28"/>
              </w:rPr>
            </w:pPr>
            <w:r>
              <w:rPr>
                <w:rFonts w:hint="eastAsia" w:ascii="仿宋_GB2312" w:hAnsi="仿宋_GB2312" w:eastAsia="仿宋_GB2312" w:cs="仿宋_GB2312"/>
                <w:spacing w:val="-13"/>
                <w:sz w:val="28"/>
              </w:rPr>
              <w:t>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13"/>
                <w:sz w:val="28"/>
              </w:rPr>
            </w:pPr>
            <w:r>
              <w:rPr>
                <w:rFonts w:hint="eastAsia" w:ascii="仿宋_GB2312" w:hAnsi="仿宋_GB2312" w:eastAsia="仿宋_GB2312" w:cs="仿宋_GB2312"/>
                <w:spacing w:val="-13"/>
                <w:sz w:val="28"/>
              </w:rPr>
              <w:t>防</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pacing w:val="-13"/>
                <w:sz w:val="28"/>
              </w:rPr>
            </w:pPr>
            <w:r>
              <w:rPr>
                <w:rFonts w:hint="eastAsia" w:ascii="仿宋_GB2312" w:hAnsi="仿宋_GB2312" w:eastAsia="仿宋_GB2312" w:cs="仿宋_GB2312"/>
                <w:spacing w:val="-13"/>
                <w:sz w:val="28"/>
              </w:rPr>
              <w:t>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sz w:val="28"/>
                <w:szCs w:val="28"/>
                <w:lang w:eastAsia="zh-CN"/>
              </w:rPr>
            </w:pPr>
            <w:r>
              <w:rPr>
                <w:rFonts w:hint="eastAsia" w:ascii="仿宋_GB2312" w:hAnsi="仿宋_GB2312" w:eastAsia="仿宋_GB2312" w:cs="仿宋_GB2312"/>
                <w:spacing w:val="-13"/>
                <w:sz w:val="28"/>
              </w:rPr>
              <w:t>目</w:t>
            </w: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sz w:val="28"/>
                <w:szCs w:val="28"/>
                <w:lang w:val="en-US" w:eastAsia="zh-CN"/>
              </w:rPr>
              <w:t>线下</w:t>
            </w:r>
            <w:r>
              <w:rPr>
                <w:rFonts w:hint="eastAsia" w:ascii="仿宋_GB2312" w:hAnsi="仿宋_GB2312" w:eastAsia="仿宋_GB2312"/>
                <w:sz w:val="28"/>
                <w:szCs w:val="28"/>
              </w:rPr>
              <w:t>宣传</w:t>
            </w: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20万</w:t>
            </w:r>
          </w:p>
        </w:tc>
        <w:tc>
          <w:tcPr>
            <w:tcW w:w="5955"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sz w:val="28"/>
                <w:szCs w:val="28"/>
              </w:rPr>
            </w:pPr>
            <w:r>
              <w:rPr>
                <w:rFonts w:hint="eastAsia" w:ascii="仿宋_GB2312" w:hAnsi="仿宋_GB2312" w:eastAsia="仿宋_GB2312" w:cs="仿宋_GB2312"/>
                <w:color w:val="auto"/>
                <w:kern w:val="0"/>
                <w:sz w:val="28"/>
                <w:szCs w:val="28"/>
                <w:vertAlign w:val="baseline"/>
                <w:lang w:val="en-US" w:eastAsia="zh-CN" w:bidi="ar-SA"/>
              </w:rPr>
              <w:t>邀请行业专家走访重点人力资源服务机构，</w:t>
            </w:r>
            <w:r>
              <w:rPr>
                <w:rFonts w:hint="eastAsia" w:ascii="仿宋_GB2312" w:hAnsi="仿宋_GB2312" w:eastAsia="仿宋_GB2312"/>
                <w:sz w:val="28"/>
                <w:szCs w:val="28"/>
                <w:lang w:eastAsia="zh-CN"/>
              </w:rPr>
              <w:t>通过</w:t>
            </w:r>
            <w:r>
              <w:rPr>
                <w:rFonts w:hint="default" w:ascii="仿宋_GB2312" w:hAnsi="仿宋_GB2312" w:eastAsia="仿宋_GB2312"/>
                <w:sz w:val="28"/>
                <w:szCs w:val="28"/>
                <w:lang w:eastAsia="zh-CN"/>
              </w:rPr>
              <w:t>举办专题讲座、</w:t>
            </w:r>
            <w:r>
              <w:rPr>
                <w:rFonts w:hint="eastAsia" w:ascii="仿宋_GB2312" w:hAnsi="仿宋_GB2312" w:eastAsia="仿宋_GB2312"/>
                <w:sz w:val="28"/>
                <w:szCs w:val="28"/>
                <w:lang w:val="en-US" w:eastAsia="zh-CN"/>
              </w:rPr>
              <w:t>现场答疑、</w:t>
            </w:r>
            <w:r>
              <w:rPr>
                <w:rFonts w:hint="eastAsia" w:ascii="仿宋_GB2312" w:hAnsi="仿宋_GB2312" w:eastAsia="仿宋_GB2312"/>
                <w:sz w:val="28"/>
                <w:szCs w:val="28"/>
                <w:lang w:eastAsia="zh-CN"/>
              </w:rPr>
              <w:t>事故模拟伤害、现场培训等活动，</w:t>
            </w:r>
            <w:r>
              <w:rPr>
                <w:rFonts w:hint="eastAsia" w:ascii="仿宋_GB2312" w:hAnsi="仿宋_GB2312" w:eastAsia="仿宋_GB2312"/>
                <w:sz w:val="28"/>
                <w:szCs w:val="28"/>
                <w:lang w:val="en-US" w:eastAsia="zh-CN"/>
              </w:rPr>
              <w:t>向员工进行</w:t>
            </w:r>
            <w:r>
              <w:rPr>
                <w:rFonts w:hint="eastAsia" w:ascii="仿宋_GB2312" w:hAnsi="仿宋_GB2312" w:eastAsia="仿宋_GB2312"/>
                <w:sz w:val="28"/>
                <w:szCs w:val="28"/>
                <w:lang w:eastAsia="zh-CN"/>
              </w:rPr>
              <w:t>工伤预防</w:t>
            </w:r>
            <w:r>
              <w:rPr>
                <w:rFonts w:hint="eastAsia" w:ascii="仿宋_GB2312" w:hAnsi="仿宋_GB2312" w:eastAsia="仿宋_GB2312"/>
                <w:sz w:val="28"/>
                <w:szCs w:val="28"/>
                <w:lang w:val="en-US" w:eastAsia="zh-CN"/>
              </w:rPr>
              <w:t>宣传，提高员工安全防范意识，增强工伤预防效果</w:t>
            </w:r>
            <w:r>
              <w:rPr>
                <w:rFonts w:hint="eastAsia" w:ascii="仿宋_GB2312" w:hAnsi="仿宋_GB2312" w:eastAsia="仿宋_GB2312"/>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制作工伤预防宣传视频、宣传册，以召开线下招聘会和实地走访人力资源服务机构等方式，</w:t>
            </w:r>
            <w:r>
              <w:rPr>
                <w:rFonts w:hint="eastAsia" w:ascii="仿宋_GB2312" w:hAnsi="仿宋_GB2312" w:eastAsia="仿宋_GB2312"/>
                <w:sz w:val="28"/>
                <w:szCs w:val="28"/>
                <w:lang w:eastAsia="zh-CN"/>
              </w:rPr>
              <w:t>播放警示教育片、</w:t>
            </w:r>
            <w:r>
              <w:rPr>
                <w:rFonts w:hint="eastAsia" w:ascii="仿宋_GB2312" w:hAnsi="仿宋_GB2312" w:eastAsia="仿宋_GB2312"/>
                <w:sz w:val="28"/>
                <w:szCs w:val="28"/>
                <w:lang w:val="en-US" w:eastAsia="zh-CN"/>
              </w:rPr>
              <w:t>发放宣传册，</w:t>
            </w:r>
            <w:r>
              <w:rPr>
                <w:rFonts w:hint="eastAsia" w:ascii="仿宋_GB2312" w:hAnsi="仿宋_GB2312" w:eastAsia="仿宋_GB2312"/>
                <w:sz w:val="28"/>
                <w:szCs w:val="28"/>
                <w:lang w:eastAsia="zh-CN"/>
              </w:rPr>
              <w:t>扩大工伤预防工作的影响力；</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sz w:val="28"/>
                <w:szCs w:val="28"/>
                <w:lang w:val="en-US" w:eastAsia="zh-CN"/>
              </w:rPr>
              <w:t>对用人单位和员工进行调查问卷，调查工伤预防项目宣传培训情况、员工满意度等。</w:t>
            </w: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开展线下工伤预防宣传，不少于200次。职工对于工伤预防基本知识的知晓率高于85%。用人单位和职工满意率高于90%。</w:t>
            </w:r>
          </w:p>
        </w:tc>
        <w:tc>
          <w:tcPr>
            <w:tcW w:w="1645" w:type="dxa"/>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委托1家第三方机构</w:t>
            </w:r>
          </w:p>
        </w:tc>
      </w:tr>
    </w:tbl>
    <w:p>
      <w:pPr>
        <w:spacing w:after="0" w:line="336" w:lineRule="auto"/>
        <w:jc w:val="both"/>
        <w:rPr>
          <w:sz w:val="28"/>
        </w:rPr>
        <w:sectPr>
          <w:pgSz w:w="16840" w:h="11910" w:orient="landscape"/>
          <w:pgMar w:top="1281" w:right="1500" w:bottom="879" w:left="1480" w:header="0" w:footer="1208" w:gutter="0"/>
          <w:pgNumType w:fmt="decimal"/>
          <w:cols w:space="0" w:num="1"/>
          <w:rtlGutter w:val="0"/>
          <w:docGrid w:linePitch="0" w:charSpace="0"/>
        </w:sect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outlineLvl w:val="0"/>
        <w:rPr>
          <w:rFonts w:hint="eastAsia" w:ascii="宋体" w:eastAsia="宋体"/>
          <w:sz w:val="28"/>
          <w:szCs w:val="28"/>
        </w:rPr>
      </w:pPr>
      <w:bookmarkStart w:id="103" w:name="第四章 资格审查及评标方法"/>
      <w:bookmarkEnd w:id="103"/>
      <w:bookmarkStart w:id="104" w:name="_Toc4274"/>
      <w:r>
        <w:rPr>
          <w:rFonts w:hint="eastAsia" w:ascii="宋体" w:eastAsia="宋体"/>
          <w:sz w:val="28"/>
          <w:szCs w:val="28"/>
        </w:rPr>
        <w:t>第四章 评标方法</w:t>
      </w:r>
      <w:bookmarkEnd w:id="104"/>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b/>
          <w:sz w:val="28"/>
          <w:szCs w:val="28"/>
        </w:rPr>
      </w:pP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本次评标采用综合评分法。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10" w:firstLineChars="200"/>
        <w:jc w:val="both"/>
        <w:textAlignment w:val="auto"/>
        <w:outlineLvl w:val="1"/>
        <w:rPr>
          <w:rFonts w:hint="eastAsia" w:ascii="宋体" w:hAnsi="宋体" w:eastAsia="宋体" w:cs="宋体"/>
          <w:b/>
          <w:bCs/>
          <w:spacing w:val="-13"/>
          <w:sz w:val="28"/>
          <w:szCs w:val="28"/>
        </w:rPr>
      </w:pPr>
      <w:bookmarkStart w:id="105" w:name="_Toc19720"/>
      <w:r>
        <w:rPr>
          <w:rFonts w:hint="eastAsia" w:ascii="宋体" w:hAnsi="宋体" w:eastAsia="宋体" w:cs="宋体"/>
          <w:b/>
          <w:bCs/>
          <w:spacing w:val="-13"/>
          <w:sz w:val="28"/>
          <w:szCs w:val="28"/>
        </w:rPr>
        <w:t>（一）评标步骤</w:t>
      </w:r>
      <w:bookmarkEnd w:id="105"/>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评标委员会对投标文件的评审分为符合性审查、商务评议、技术 评议和价格评议。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1</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符合性审查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评标委员会只对资格审查合格的投标人的投标文件进行符合性审查，审查其是否实质上响应了招标文件的要求，任一条款审核不通过，其投标将视为无效投标。实质上响应的投标应该是与招标文件要求的关键条款、条件和规格相符，没有重大偏离的投标。对关键条文的偏离、保留或反对将被认为是实质上的偏离。评标委员会决定投标的响应性只根据投标文件本身的真实无误的内容，而不依据外部的证据，但投标文件有不真实不正确的内容时除外。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2</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商务评议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评标委员会只对资格和符合性审查合格的投标文件进行商务评议并依据“评标标准”中的分值进行评分，评价考虑因素：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投标文件的制作；</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1</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投标人实力；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2</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投标人类似业绩（提供合同或有效履约证明）；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3</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 xml:space="preserve">投标人的售后服务；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lang w:val="en-US" w:eastAsia="zh-CN"/>
        </w:rPr>
        <w:t>4</w:t>
      </w:r>
      <w:r>
        <w:rPr>
          <w:rFonts w:hint="eastAsia" w:ascii="宋体" w:hAnsi="宋体" w:eastAsia="宋体" w:cs="宋体"/>
          <w:spacing w:val="-13"/>
          <w:sz w:val="28"/>
          <w:szCs w:val="28"/>
          <w:lang w:eastAsia="zh-CN"/>
        </w:rPr>
        <w:t>）</w:t>
      </w:r>
      <w:r>
        <w:rPr>
          <w:rFonts w:hint="eastAsia" w:ascii="宋体" w:hAnsi="宋体" w:eastAsia="宋体" w:cs="宋体"/>
          <w:spacing w:val="-13"/>
          <w:sz w:val="28"/>
          <w:szCs w:val="28"/>
        </w:rPr>
        <w:t>交货期、质保期。</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3</w:t>
      </w:r>
      <w:r>
        <w:rPr>
          <w:rFonts w:hint="eastAsia" w:ascii="宋体" w:hAnsi="宋体" w:eastAsia="宋体" w:cs="宋体"/>
          <w:spacing w:val="-13"/>
          <w:sz w:val="28"/>
          <w:szCs w:val="28"/>
          <w:lang w:val="en-US" w:eastAsia="zh-CN"/>
        </w:rPr>
        <w:t>.</w:t>
      </w:r>
      <w:r>
        <w:rPr>
          <w:rFonts w:hint="eastAsia" w:ascii="宋体" w:hAnsi="宋体" w:eastAsia="宋体" w:cs="宋体"/>
          <w:spacing w:val="-13"/>
          <w:sz w:val="28"/>
          <w:szCs w:val="28"/>
        </w:rPr>
        <w:t xml:space="preserve">技术评议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评标委员会只对确定为资格性和符合性审查合格的投标文件进行技术评议，并依据“评标标准”中的分值进行评分，评价考虑因素：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所投服务技术指标对招标文件的实质性响应。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10" w:firstLineChars="200"/>
        <w:jc w:val="both"/>
        <w:textAlignment w:val="auto"/>
        <w:outlineLvl w:val="1"/>
        <w:rPr>
          <w:rFonts w:hint="eastAsia" w:ascii="宋体" w:hAnsi="宋体" w:eastAsia="宋体" w:cs="宋体"/>
          <w:spacing w:val="-13"/>
          <w:sz w:val="28"/>
          <w:szCs w:val="28"/>
        </w:rPr>
      </w:pPr>
      <w:bookmarkStart w:id="106" w:name="_Toc14828"/>
      <w:r>
        <w:rPr>
          <w:rFonts w:hint="eastAsia" w:ascii="宋体" w:hAnsi="宋体" w:eastAsia="宋体" w:cs="宋体"/>
          <w:b/>
          <w:bCs/>
          <w:spacing w:val="-13"/>
          <w:sz w:val="28"/>
          <w:szCs w:val="28"/>
        </w:rPr>
        <w:t>（二）计分办法</w:t>
      </w:r>
      <w:bookmarkEnd w:id="106"/>
      <w:r>
        <w:rPr>
          <w:rFonts w:hint="eastAsia" w:ascii="宋体" w:hAnsi="宋体" w:eastAsia="宋体" w:cs="宋体"/>
          <w:spacing w:val="-13"/>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采购代理机构负责对各评委的总分进行复核和汇总。各项统计结果均精确到小数点后两位。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各投标供应商的最终得分为评委所评定分数的算术平均值。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10" w:firstLineChars="200"/>
        <w:jc w:val="both"/>
        <w:textAlignment w:val="auto"/>
        <w:outlineLvl w:val="1"/>
        <w:rPr>
          <w:rFonts w:hint="eastAsia" w:ascii="宋体" w:hAnsi="宋体" w:eastAsia="宋体" w:cs="宋体"/>
          <w:b/>
          <w:bCs/>
          <w:spacing w:val="-13"/>
          <w:sz w:val="28"/>
          <w:szCs w:val="28"/>
        </w:rPr>
      </w:pPr>
      <w:bookmarkStart w:id="107" w:name="_Toc14971"/>
      <w:r>
        <w:rPr>
          <w:rFonts w:hint="eastAsia" w:ascii="宋体" w:hAnsi="宋体" w:eastAsia="宋体" w:cs="宋体"/>
          <w:b/>
          <w:bCs/>
          <w:spacing w:val="-13"/>
          <w:sz w:val="28"/>
          <w:szCs w:val="28"/>
        </w:rPr>
        <w:t>（三）推荐中标候选人</w:t>
      </w:r>
      <w:bookmarkEnd w:id="107"/>
      <w:r>
        <w:rPr>
          <w:rFonts w:hint="eastAsia" w:ascii="宋体" w:hAnsi="宋体" w:eastAsia="宋体" w:cs="宋体"/>
          <w:b/>
          <w:bCs/>
          <w:spacing w:val="-13"/>
          <w:sz w:val="28"/>
          <w:szCs w:val="28"/>
        </w:rPr>
        <w:t xml:space="preserve"> </w:t>
      </w:r>
    </w:p>
    <w:p>
      <w:pPr>
        <w:pStyle w:val="15"/>
        <w:keepNext w:val="0"/>
        <w:keepLines w:val="0"/>
        <w:pageBreakBefore w:val="0"/>
        <w:widowControl w:val="0"/>
        <w:numPr>
          <w:ilvl w:val="0"/>
          <w:numId w:val="0"/>
        </w:numPr>
        <w:tabs>
          <w:tab w:val="left" w:pos="1865"/>
        </w:tabs>
        <w:kinsoku/>
        <w:wordWrap/>
        <w:overflowPunct/>
        <w:topLinePunct w:val="0"/>
        <w:autoSpaceDE w:val="0"/>
        <w:autoSpaceDN w:val="0"/>
        <w:bidi w:val="0"/>
        <w:adjustRightInd/>
        <w:snapToGrid/>
        <w:spacing w:before="0" w:after="0" w:line="560" w:lineRule="exact"/>
        <w:ind w:right="0" w:rightChars="0" w:firstLine="508" w:firstLineChars="200"/>
        <w:jc w:val="both"/>
        <w:textAlignment w:val="auto"/>
        <w:rPr>
          <w:rFonts w:hint="eastAsia" w:ascii="宋体" w:hAnsi="宋体" w:eastAsia="宋体" w:cs="宋体"/>
          <w:spacing w:val="-13"/>
          <w:sz w:val="28"/>
          <w:szCs w:val="28"/>
        </w:rPr>
      </w:pPr>
      <w:r>
        <w:rPr>
          <w:rFonts w:hint="eastAsia" w:ascii="宋体" w:hAnsi="宋体" w:eastAsia="宋体" w:cs="宋体"/>
          <w:spacing w:val="-13"/>
          <w:sz w:val="28"/>
          <w:szCs w:val="28"/>
        </w:rPr>
        <w:t xml:space="preserve">评标委员会按照招标文件确定的评标方法、步骤、标准，对投标文件进行评审。按评审后得分由高到底顺序排列。得分相同的，按技术指标优劣序排列。评标委员会依据对各投标文件的评审结果，按各投标人的得分由高到低的顺序向采购人推荐中标候选供应商。 </w:t>
      </w: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r>
        <w:rPr>
          <w:rFonts w:hint="eastAsia" w:ascii="宋体" w:hAnsi="宋体" w:eastAsia="宋体" w:cs="宋体"/>
          <w:spacing w:val="-13"/>
          <w:sz w:val="28"/>
        </w:rPr>
        <w:t xml:space="preserve">  </w:t>
      </w: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p>
    <w:p>
      <w:pPr>
        <w:pStyle w:val="15"/>
        <w:numPr>
          <w:ilvl w:val="0"/>
          <w:numId w:val="0"/>
        </w:numPr>
        <w:tabs>
          <w:tab w:val="left" w:pos="1865"/>
        </w:tabs>
        <w:spacing w:before="126" w:after="0" w:line="333" w:lineRule="auto"/>
        <w:ind w:right="895" w:rightChars="0" w:firstLine="508" w:firstLineChars="200"/>
        <w:jc w:val="both"/>
        <w:rPr>
          <w:rFonts w:hint="eastAsia" w:ascii="宋体" w:hAnsi="宋体" w:eastAsia="宋体" w:cs="宋体"/>
          <w:spacing w:val="-13"/>
          <w:sz w:val="28"/>
        </w:rPr>
      </w:pPr>
    </w:p>
    <w:p>
      <w:pPr>
        <w:pStyle w:val="5"/>
        <w:spacing w:before="2"/>
      </w:pPr>
    </w:p>
    <w:p>
      <w:pPr>
        <w:pStyle w:val="4"/>
        <w:ind w:right="237"/>
        <w:jc w:val="center"/>
        <w:outlineLvl w:val="1"/>
      </w:pPr>
      <w:bookmarkStart w:id="108" w:name="三、评标标准"/>
      <w:bookmarkEnd w:id="108"/>
      <w:bookmarkStart w:id="109" w:name="_Toc7242"/>
      <w:r>
        <w:rPr>
          <w:rFonts w:hint="eastAsia"/>
          <w:lang w:val="en-US" w:eastAsia="zh-CN"/>
        </w:rPr>
        <w:t>（四）</w:t>
      </w:r>
      <w:r>
        <w:t>评标标准</w:t>
      </w:r>
      <w:bookmarkEnd w:id="109"/>
      <w:r>
        <w:rPr>
          <w:w w:val="99"/>
        </w:rPr>
        <w:t xml:space="preserve"> </w:t>
      </w:r>
    </w:p>
    <w:p>
      <w:pPr>
        <w:pStyle w:val="5"/>
        <w:spacing w:before="268" w:after="3"/>
        <w:ind w:right="258"/>
        <w:jc w:val="center"/>
        <w:outlineLvl w:val="2"/>
      </w:pPr>
      <w:r>
        <w:t>资格审查标准</w:t>
      </w:r>
    </w:p>
    <w:tbl>
      <w:tblPr>
        <w:tblStyle w:val="10"/>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
        <w:gridCol w:w="1012"/>
        <w:gridCol w:w="2805"/>
        <w:gridCol w:w="4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800" w:type="dxa"/>
            <w:gridSpan w:val="2"/>
          </w:tcPr>
          <w:p>
            <w:pPr>
              <w:pStyle w:val="16"/>
              <w:keepNext w:val="0"/>
              <w:keepLines w:val="0"/>
              <w:pageBreakBefore w:val="0"/>
              <w:widowControl w:val="0"/>
              <w:kinsoku/>
              <w:wordWrap/>
              <w:overflowPunct/>
              <w:topLinePunct w:val="0"/>
              <w:autoSpaceDE w:val="0"/>
              <w:autoSpaceDN w:val="0"/>
              <w:bidi w:val="0"/>
              <w:adjustRightInd/>
              <w:snapToGrid/>
              <w:spacing w:before="1" w:line="360" w:lineRule="exact"/>
              <w:ind w:right="584"/>
              <w:jc w:val="center"/>
              <w:textAlignment w:val="auto"/>
              <w:rPr>
                <w:b/>
                <w:bCs/>
                <w:sz w:val="28"/>
                <w:szCs w:val="32"/>
              </w:rPr>
            </w:pPr>
            <w:r>
              <w:rPr>
                <w:b/>
                <w:bCs/>
                <w:sz w:val="28"/>
                <w:szCs w:val="32"/>
              </w:rPr>
              <w:t>序号</w:t>
            </w:r>
          </w:p>
        </w:tc>
        <w:tc>
          <w:tcPr>
            <w:tcW w:w="2805" w:type="dxa"/>
          </w:tcPr>
          <w:p>
            <w:pPr>
              <w:pStyle w:val="16"/>
              <w:keepNext w:val="0"/>
              <w:keepLines w:val="0"/>
              <w:pageBreakBefore w:val="0"/>
              <w:widowControl w:val="0"/>
              <w:kinsoku/>
              <w:wordWrap/>
              <w:overflowPunct/>
              <w:topLinePunct w:val="0"/>
              <w:autoSpaceDE w:val="0"/>
              <w:autoSpaceDN w:val="0"/>
              <w:bidi w:val="0"/>
              <w:adjustRightInd/>
              <w:snapToGrid/>
              <w:spacing w:before="1" w:line="360" w:lineRule="exact"/>
              <w:ind w:left="832"/>
              <w:jc w:val="center"/>
              <w:textAlignment w:val="auto"/>
              <w:rPr>
                <w:b/>
                <w:bCs/>
                <w:sz w:val="28"/>
                <w:szCs w:val="32"/>
              </w:rPr>
            </w:pPr>
            <w:r>
              <w:rPr>
                <w:b/>
                <w:bCs/>
                <w:sz w:val="28"/>
                <w:szCs w:val="32"/>
              </w:rPr>
              <w:t>资格要求</w:t>
            </w:r>
          </w:p>
        </w:tc>
        <w:tc>
          <w:tcPr>
            <w:tcW w:w="4995" w:type="dxa"/>
          </w:tcPr>
          <w:p>
            <w:pPr>
              <w:pStyle w:val="16"/>
              <w:keepNext w:val="0"/>
              <w:keepLines w:val="0"/>
              <w:pageBreakBefore w:val="0"/>
              <w:widowControl w:val="0"/>
              <w:kinsoku/>
              <w:wordWrap/>
              <w:overflowPunct/>
              <w:topLinePunct w:val="0"/>
              <w:autoSpaceDE w:val="0"/>
              <w:autoSpaceDN w:val="0"/>
              <w:bidi w:val="0"/>
              <w:adjustRightInd/>
              <w:snapToGrid/>
              <w:spacing w:before="1" w:line="360" w:lineRule="exact"/>
              <w:ind w:right="1623"/>
              <w:jc w:val="center"/>
              <w:textAlignment w:val="auto"/>
              <w:rPr>
                <w:b/>
                <w:bCs/>
                <w:sz w:val="28"/>
                <w:szCs w:val="32"/>
              </w:rPr>
            </w:pPr>
            <w:r>
              <w:rPr>
                <w:b/>
                <w:bCs/>
                <w:sz w:val="28"/>
                <w:szCs w:val="32"/>
              </w:rPr>
              <w:t>评审因素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0" w:hRule="atLeast"/>
        </w:trPr>
        <w:tc>
          <w:tcPr>
            <w:tcW w:w="788" w:type="dxa"/>
            <w:vMerge w:val="restart"/>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before="6" w:line="360" w:lineRule="exact"/>
              <w:textAlignment w:val="auto"/>
              <w:rPr>
                <w:sz w:val="21"/>
              </w:rPr>
            </w:pPr>
          </w:p>
          <w:p>
            <w:pPr>
              <w:pStyle w:val="16"/>
              <w:keepNext w:val="0"/>
              <w:keepLines w:val="0"/>
              <w:pageBreakBefore w:val="0"/>
              <w:widowControl w:val="0"/>
              <w:kinsoku/>
              <w:wordWrap/>
              <w:overflowPunct/>
              <w:topLinePunct w:val="0"/>
              <w:autoSpaceDE w:val="0"/>
              <w:autoSpaceDN w:val="0"/>
              <w:bidi w:val="0"/>
              <w:adjustRightInd/>
              <w:snapToGrid/>
              <w:spacing w:before="1" w:line="360" w:lineRule="exact"/>
              <w:ind w:left="16"/>
              <w:jc w:val="center"/>
              <w:textAlignment w:val="auto"/>
              <w:rPr>
                <w:rFonts w:ascii="Calibri"/>
                <w:sz w:val="21"/>
              </w:rPr>
            </w:pPr>
            <w:r>
              <w:rPr>
                <w:rFonts w:hint="eastAsia" w:ascii="宋体" w:hAnsi="宋体" w:eastAsia="宋体" w:cs="宋体"/>
                <w:w w:val="100"/>
                <w:sz w:val="28"/>
                <w:szCs w:val="28"/>
              </w:rPr>
              <w:t>1</w:t>
            </w:r>
          </w:p>
        </w:tc>
        <w:tc>
          <w:tcPr>
            <w:tcW w:w="1012" w:type="dxa"/>
            <w:vMerge w:val="restart"/>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0"/>
              </w:rPr>
            </w:pPr>
          </w:p>
          <w:p>
            <w:pPr>
              <w:pStyle w:val="16"/>
              <w:keepNext w:val="0"/>
              <w:keepLines w:val="0"/>
              <w:pageBreakBefore w:val="0"/>
              <w:widowControl w:val="0"/>
              <w:kinsoku/>
              <w:wordWrap/>
              <w:overflowPunct/>
              <w:topLinePunct w:val="0"/>
              <w:autoSpaceDE w:val="0"/>
              <w:autoSpaceDN w:val="0"/>
              <w:bidi w:val="0"/>
              <w:adjustRightInd/>
              <w:snapToGrid/>
              <w:spacing w:before="5"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434" w:right="413"/>
              <w:jc w:val="both"/>
              <w:textAlignment w:val="auto"/>
              <w:rPr>
                <w:sz w:val="21"/>
              </w:rPr>
            </w:pPr>
            <w:r>
              <w:rPr>
                <w:sz w:val="28"/>
                <w:szCs w:val="28"/>
              </w:rPr>
              <w:t>资格性审查</w:t>
            </w:r>
          </w:p>
        </w:tc>
        <w:tc>
          <w:tcPr>
            <w:tcW w:w="2805" w:type="dxa"/>
          </w:tcPr>
          <w:p>
            <w:pPr>
              <w:pStyle w:val="16"/>
              <w:keepNext w:val="0"/>
              <w:keepLines w:val="0"/>
              <w:pageBreakBefore w:val="0"/>
              <w:widowControl w:val="0"/>
              <w:kinsoku/>
              <w:wordWrap/>
              <w:overflowPunct/>
              <w:topLinePunct w:val="0"/>
              <w:autoSpaceDE w:val="0"/>
              <w:autoSpaceDN w:val="0"/>
              <w:bidi w:val="0"/>
              <w:adjustRightInd/>
              <w:snapToGrid/>
              <w:spacing w:before="135" w:line="360" w:lineRule="exact"/>
              <w:ind w:left="11" w:right="160"/>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35" w:line="360" w:lineRule="exact"/>
              <w:ind w:left="11" w:right="160"/>
              <w:textAlignment w:val="auto"/>
              <w:rPr>
                <w:sz w:val="28"/>
                <w:szCs w:val="28"/>
              </w:rPr>
            </w:pPr>
            <w:r>
              <w:rPr>
                <w:sz w:val="28"/>
                <w:szCs w:val="28"/>
              </w:rPr>
              <w:t>具有独立承担民事责任的能力</w:t>
            </w:r>
          </w:p>
        </w:tc>
        <w:tc>
          <w:tcPr>
            <w:tcW w:w="4995" w:type="dxa"/>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jc w:val="both"/>
              <w:textAlignment w:val="auto"/>
              <w:rPr>
                <w:rFonts w:hint="eastAsia" w:eastAsia="宋体"/>
                <w:sz w:val="28"/>
                <w:szCs w:val="28"/>
                <w:lang w:eastAsia="zh-CN"/>
              </w:rPr>
            </w:pPr>
            <w:r>
              <w:rPr>
                <w:sz w:val="28"/>
                <w:szCs w:val="28"/>
              </w:rPr>
              <w:t>具有有效的营业执照或事业单位法人证书（ 提供营业执照或事业单位法人证书原件的</w:t>
            </w:r>
            <w:r>
              <w:rPr>
                <w:rFonts w:hint="eastAsia"/>
                <w:sz w:val="28"/>
                <w:szCs w:val="28"/>
                <w:lang w:val="en-US" w:eastAsia="zh-CN"/>
              </w:rPr>
              <w:t>复印件</w:t>
            </w:r>
            <w:r>
              <w:rPr>
                <w:sz w:val="28"/>
                <w:szCs w:val="28"/>
              </w:rPr>
              <w:t>）</w:t>
            </w:r>
            <w:r>
              <w:rPr>
                <w:rFonts w:hint="eastAsia"/>
                <w:sz w:val="28"/>
                <w:szCs w:val="28"/>
                <w:lang w:eastAsia="zh-CN"/>
              </w:rPr>
              <w:t>。</w:t>
            </w:r>
            <w:r>
              <w:rPr>
                <w:rFonts w:hint="eastAsia"/>
                <w:sz w:val="28"/>
                <w:szCs w:val="28"/>
              </w:rPr>
              <w:t>从事相关业务两年及以上并具有良好的市场信誉</w:t>
            </w:r>
            <w:r>
              <w:rPr>
                <w:rFonts w:hint="eastAsia"/>
                <w:sz w:val="28"/>
                <w:szCs w:val="28"/>
                <w:lang w:eastAsia="zh-CN"/>
              </w:rPr>
              <w:t>，</w:t>
            </w:r>
            <w:r>
              <w:rPr>
                <w:sz w:val="28"/>
                <w:szCs w:val="28"/>
              </w:rPr>
              <w:t>提供书面声明（格式自拟）或相关证明材料</w:t>
            </w:r>
            <w:r>
              <w:rPr>
                <w:rFonts w:hint="eastAsia"/>
                <w:sz w:val="28"/>
                <w:szCs w:val="2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16" w:hRule="atLeast"/>
        </w:trPr>
        <w:tc>
          <w:tcPr>
            <w:tcW w:w="788"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
                <w:szCs w:val="2"/>
              </w:rPr>
            </w:pPr>
          </w:p>
        </w:tc>
        <w:tc>
          <w:tcPr>
            <w:tcW w:w="1012"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
                <w:szCs w:val="2"/>
              </w:rPr>
            </w:pPr>
          </w:p>
        </w:tc>
        <w:tc>
          <w:tcPr>
            <w:tcW w:w="2805" w:type="dxa"/>
          </w:tcPr>
          <w:p>
            <w:pPr>
              <w:pStyle w:val="16"/>
              <w:keepNext w:val="0"/>
              <w:keepLines w:val="0"/>
              <w:pageBreakBefore w:val="0"/>
              <w:widowControl w:val="0"/>
              <w:kinsoku/>
              <w:wordWrap/>
              <w:overflowPunct/>
              <w:topLinePunct w:val="0"/>
              <w:autoSpaceDE w:val="0"/>
              <w:autoSpaceDN w:val="0"/>
              <w:bidi w:val="0"/>
              <w:adjustRightInd/>
              <w:snapToGrid/>
              <w:spacing w:before="130" w:line="360" w:lineRule="exact"/>
              <w:ind w:left="11" w:right="159"/>
              <w:textAlignment w:val="auto"/>
              <w:rPr>
                <w:sz w:val="28"/>
                <w:szCs w:val="28"/>
              </w:rPr>
            </w:pPr>
            <w:r>
              <w:rPr>
                <w:sz w:val="28"/>
                <w:szCs w:val="28"/>
              </w:rPr>
              <w:t>具有良好的商业信誉和健全的财务会计制度</w:t>
            </w:r>
          </w:p>
        </w:tc>
        <w:tc>
          <w:tcPr>
            <w:tcW w:w="499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jc w:val="both"/>
              <w:textAlignment w:val="auto"/>
              <w:rPr>
                <w:rFonts w:hint="eastAsia" w:eastAsia="宋体"/>
                <w:sz w:val="28"/>
                <w:szCs w:val="28"/>
                <w:lang w:eastAsia="zh-CN"/>
              </w:rPr>
            </w:pPr>
            <w:r>
              <w:rPr>
                <w:sz w:val="28"/>
                <w:szCs w:val="28"/>
              </w:rPr>
              <w:t xml:space="preserve">提供 </w:t>
            </w:r>
            <w:r>
              <w:rPr>
                <w:rFonts w:ascii="Calibri" w:eastAsia="Calibri"/>
                <w:sz w:val="28"/>
                <w:szCs w:val="28"/>
              </w:rPr>
              <w:t>202</w:t>
            </w:r>
            <w:r>
              <w:rPr>
                <w:rFonts w:hint="eastAsia" w:ascii="Calibri"/>
                <w:sz w:val="28"/>
                <w:szCs w:val="28"/>
                <w:lang w:val="en-US" w:eastAsia="zh-CN"/>
              </w:rPr>
              <w:t>3</w:t>
            </w:r>
            <w:r>
              <w:rPr>
                <w:sz w:val="28"/>
                <w:szCs w:val="28"/>
              </w:rPr>
              <w:t>年度财务状况报告原件的</w:t>
            </w:r>
            <w:r>
              <w:rPr>
                <w:rFonts w:hint="eastAsia"/>
                <w:sz w:val="28"/>
                <w:szCs w:val="28"/>
                <w:lang w:val="en-US" w:eastAsia="zh-CN"/>
              </w:rPr>
              <w:t>复印件</w:t>
            </w:r>
            <w:r>
              <w:rPr>
                <w:rFonts w:hint="eastAsia"/>
                <w:sz w:val="28"/>
                <w:szCs w:val="2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788"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
                <w:szCs w:val="2"/>
              </w:rPr>
            </w:pPr>
          </w:p>
        </w:tc>
        <w:tc>
          <w:tcPr>
            <w:tcW w:w="1012"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
                <w:szCs w:val="2"/>
              </w:rPr>
            </w:pPr>
          </w:p>
        </w:tc>
        <w:tc>
          <w:tcPr>
            <w:tcW w:w="2805" w:type="dxa"/>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65" w:line="360" w:lineRule="exact"/>
              <w:ind w:left="11"/>
              <w:textAlignment w:val="auto"/>
              <w:rPr>
                <w:sz w:val="28"/>
                <w:szCs w:val="28"/>
              </w:rPr>
            </w:pPr>
            <w:r>
              <w:rPr>
                <w:sz w:val="28"/>
                <w:szCs w:val="28"/>
              </w:rPr>
              <w:t>主体信用记录</w:t>
            </w:r>
          </w:p>
        </w:tc>
        <w:tc>
          <w:tcPr>
            <w:tcW w:w="4995" w:type="dxa"/>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right="-29"/>
              <w:jc w:val="both"/>
              <w:textAlignment w:val="auto"/>
              <w:rPr>
                <w:sz w:val="28"/>
                <w:szCs w:val="28"/>
              </w:rPr>
            </w:pPr>
            <w:r>
              <w:rPr>
                <w:sz w:val="28"/>
                <w:szCs w:val="28"/>
              </w:rPr>
              <w:t>通过</w:t>
            </w:r>
            <w:r>
              <w:rPr>
                <w:rFonts w:ascii="Calibri" w:hAnsi="Calibri" w:eastAsia="Calibri"/>
                <w:sz w:val="28"/>
                <w:szCs w:val="28"/>
              </w:rPr>
              <w:t>“</w:t>
            </w:r>
            <w:r>
              <w:rPr>
                <w:sz w:val="28"/>
                <w:szCs w:val="28"/>
              </w:rPr>
              <w:t>信用中国</w:t>
            </w:r>
            <w:r>
              <w:rPr>
                <w:rFonts w:ascii="Calibri" w:hAnsi="Calibri" w:eastAsia="Calibri"/>
                <w:sz w:val="28"/>
                <w:szCs w:val="28"/>
              </w:rPr>
              <w:t>”</w:t>
            </w:r>
            <w:r>
              <w:rPr>
                <w:spacing w:val="-1"/>
                <w:sz w:val="28"/>
                <w:szCs w:val="28"/>
              </w:rPr>
              <w:t xml:space="preserve">网站 </w:t>
            </w:r>
            <w:r>
              <w:rPr>
                <w:spacing w:val="-4"/>
                <w:sz w:val="28"/>
                <w:szCs w:val="28"/>
              </w:rPr>
              <w:t>（</w:t>
            </w:r>
            <w:r>
              <w:rPr>
                <w:rFonts w:ascii="Calibri" w:hAnsi="Calibri" w:eastAsia="Calibri"/>
                <w:spacing w:val="-4"/>
                <w:sz w:val="28"/>
                <w:szCs w:val="28"/>
              </w:rPr>
              <w:t>www.cred</w:t>
            </w:r>
            <w:r>
              <w:rPr>
                <w:rFonts w:ascii="Calibri" w:hAnsi="Calibri" w:eastAsia="Calibri"/>
                <w:spacing w:val="1"/>
                <w:sz w:val="28"/>
                <w:szCs w:val="28"/>
              </w:rPr>
              <w:t xml:space="preserve"> </w:t>
            </w:r>
            <w:r>
              <w:rPr>
                <w:rFonts w:ascii="Calibri" w:hAnsi="Calibri" w:eastAsia="Calibri"/>
                <w:sz w:val="28"/>
                <w:szCs w:val="28"/>
              </w:rPr>
              <w:t xml:space="preserve">itchina.go </w:t>
            </w:r>
            <w:r>
              <w:rPr>
                <w:rFonts w:ascii="Calibri" w:hAnsi="Calibri" w:eastAsia="Calibri"/>
                <w:spacing w:val="-19"/>
                <w:w w:val="100"/>
                <w:sz w:val="28"/>
                <w:szCs w:val="28"/>
              </w:rPr>
              <w:t>v</w:t>
            </w:r>
            <w:r>
              <w:rPr>
                <w:rFonts w:ascii="Calibri" w:hAnsi="Calibri" w:eastAsia="Calibri"/>
                <w:spacing w:val="-1"/>
                <w:w w:val="100"/>
                <w:sz w:val="28"/>
                <w:szCs w:val="28"/>
              </w:rPr>
              <w:t>.</w:t>
            </w:r>
            <w:r>
              <w:rPr>
                <w:rFonts w:ascii="Calibri" w:hAnsi="Calibri" w:eastAsia="Calibri"/>
                <w:spacing w:val="1"/>
                <w:w w:val="100"/>
                <w:sz w:val="28"/>
                <w:szCs w:val="28"/>
              </w:rPr>
              <w:t>c</w:t>
            </w:r>
            <w:r>
              <w:rPr>
                <w:rFonts w:ascii="Calibri" w:hAnsi="Calibri" w:eastAsia="Calibri"/>
                <w:spacing w:val="-1"/>
                <w:w w:val="100"/>
                <w:sz w:val="28"/>
                <w:szCs w:val="28"/>
              </w:rPr>
              <w:t>n</w:t>
            </w:r>
            <w:r>
              <w:rPr>
                <w:spacing w:val="-106"/>
                <w:w w:val="100"/>
                <w:sz w:val="28"/>
                <w:szCs w:val="28"/>
              </w:rPr>
              <w:t>）</w:t>
            </w:r>
            <w:r>
              <w:rPr>
                <w:spacing w:val="-2"/>
                <w:w w:val="100"/>
                <w:sz w:val="28"/>
                <w:szCs w:val="28"/>
              </w:rPr>
              <w:t>、中国政府采购网</w:t>
            </w:r>
            <w:r>
              <w:rPr>
                <w:w w:val="100"/>
                <w:sz w:val="28"/>
                <w:szCs w:val="28"/>
              </w:rPr>
              <w:t>（</w:t>
            </w:r>
            <w:r>
              <w:rPr>
                <w:rFonts w:ascii="Calibri" w:hAnsi="Calibri" w:eastAsia="Calibri"/>
                <w:spacing w:val="-3"/>
                <w:w w:val="100"/>
                <w:sz w:val="28"/>
                <w:szCs w:val="28"/>
              </w:rPr>
              <w:t>ww</w:t>
            </w:r>
            <w:r>
              <w:rPr>
                <w:rFonts w:ascii="Calibri" w:hAnsi="Calibri" w:eastAsia="Calibri"/>
                <w:spacing w:val="-17"/>
                <w:w w:val="100"/>
                <w:sz w:val="28"/>
                <w:szCs w:val="28"/>
              </w:rPr>
              <w:t>w</w:t>
            </w:r>
            <w:r>
              <w:rPr>
                <w:rFonts w:ascii="Calibri" w:hAnsi="Calibri" w:eastAsia="Calibri"/>
                <w:spacing w:val="-1"/>
                <w:w w:val="100"/>
                <w:sz w:val="28"/>
                <w:szCs w:val="28"/>
              </w:rPr>
              <w:t>.</w:t>
            </w:r>
            <w:r>
              <w:rPr>
                <w:rFonts w:ascii="Calibri" w:hAnsi="Calibri" w:eastAsia="Calibri"/>
                <w:spacing w:val="1"/>
                <w:w w:val="100"/>
                <w:sz w:val="28"/>
                <w:szCs w:val="28"/>
              </w:rPr>
              <w:t>c</w:t>
            </w:r>
            <w:r>
              <w:rPr>
                <w:rFonts w:ascii="Calibri" w:hAnsi="Calibri" w:eastAsia="Calibri"/>
                <w:w w:val="100"/>
                <w:sz w:val="28"/>
                <w:szCs w:val="28"/>
              </w:rPr>
              <w:t>c</w:t>
            </w:r>
            <w:r>
              <w:rPr>
                <w:rFonts w:ascii="Calibri" w:hAnsi="Calibri" w:eastAsia="Calibri"/>
                <w:spacing w:val="1"/>
                <w:sz w:val="28"/>
                <w:szCs w:val="28"/>
              </w:rPr>
              <w:t xml:space="preserve"> </w:t>
            </w:r>
            <w:r>
              <w:rPr>
                <w:rFonts w:ascii="Calibri" w:hAnsi="Calibri" w:eastAsia="Calibri"/>
                <w:spacing w:val="1"/>
                <w:w w:val="100"/>
                <w:sz w:val="28"/>
                <w:szCs w:val="28"/>
              </w:rPr>
              <w:t>g</w:t>
            </w:r>
            <w:r>
              <w:rPr>
                <w:rFonts w:ascii="Calibri" w:hAnsi="Calibri" w:eastAsia="Calibri"/>
                <w:spacing w:val="-1"/>
                <w:w w:val="100"/>
                <w:sz w:val="28"/>
                <w:szCs w:val="28"/>
              </w:rPr>
              <w:t>p.</w:t>
            </w:r>
            <w:r>
              <w:rPr>
                <w:rFonts w:ascii="Calibri" w:hAnsi="Calibri" w:eastAsia="Calibri"/>
                <w:w w:val="100"/>
                <w:sz w:val="28"/>
                <w:szCs w:val="28"/>
              </w:rPr>
              <w:t>g</w:t>
            </w:r>
            <w:r>
              <w:rPr>
                <w:rFonts w:ascii="Calibri" w:hAnsi="Calibri" w:eastAsia="Calibri"/>
                <w:spacing w:val="-1"/>
                <w:w w:val="100"/>
                <w:sz w:val="28"/>
                <w:szCs w:val="28"/>
              </w:rPr>
              <w:t>o</w:t>
            </w:r>
            <w:r>
              <w:rPr>
                <w:rFonts w:ascii="Calibri" w:hAnsi="Calibri" w:eastAsia="Calibri"/>
                <w:spacing w:val="-19"/>
                <w:w w:val="100"/>
                <w:sz w:val="28"/>
                <w:szCs w:val="28"/>
              </w:rPr>
              <w:t>v</w:t>
            </w:r>
            <w:r>
              <w:rPr>
                <w:rFonts w:ascii="Calibri" w:hAnsi="Calibri" w:eastAsia="Calibri"/>
                <w:spacing w:val="-6"/>
                <w:w w:val="100"/>
                <w:sz w:val="28"/>
                <w:szCs w:val="28"/>
              </w:rPr>
              <w:t>.</w:t>
            </w:r>
            <w:r>
              <w:rPr>
                <w:rFonts w:ascii="Calibri" w:hAnsi="Calibri" w:eastAsia="Calibri"/>
                <w:spacing w:val="1"/>
                <w:w w:val="100"/>
                <w:sz w:val="28"/>
                <w:szCs w:val="28"/>
              </w:rPr>
              <w:t>c</w:t>
            </w:r>
            <w:r>
              <w:rPr>
                <w:rFonts w:ascii="Calibri" w:hAnsi="Calibri" w:eastAsia="Calibri"/>
                <w:w w:val="100"/>
                <w:sz w:val="28"/>
                <w:szCs w:val="28"/>
              </w:rPr>
              <w:t>n</w:t>
            </w:r>
            <w:r>
              <w:rPr>
                <w:w w:val="100"/>
                <w:sz w:val="28"/>
                <w:szCs w:val="28"/>
              </w:rPr>
              <w:t>）</w:t>
            </w:r>
            <w:r>
              <w:rPr>
                <w:spacing w:val="-5"/>
                <w:sz w:val="28"/>
                <w:szCs w:val="28"/>
              </w:rPr>
              <w:t>等 渠道查询的主体信用记录，未被列入信用记录失信被执行人、重大税收违法案件当事</w:t>
            </w:r>
            <w:r>
              <w:rPr>
                <w:spacing w:val="-3"/>
                <w:sz w:val="28"/>
                <w:szCs w:val="28"/>
              </w:rPr>
              <w:t>人名单 、政府采购严重违法失信行为记录</w:t>
            </w:r>
            <w:r>
              <w:rPr>
                <w:sz w:val="28"/>
                <w:szCs w:val="2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788"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
                <w:szCs w:val="2"/>
              </w:rPr>
            </w:pPr>
          </w:p>
        </w:tc>
        <w:tc>
          <w:tcPr>
            <w:tcW w:w="1012"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
                <w:szCs w:val="2"/>
              </w:rPr>
            </w:pPr>
          </w:p>
        </w:tc>
        <w:tc>
          <w:tcPr>
            <w:tcW w:w="2805" w:type="dxa"/>
          </w:tcPr>
          <w:p>
            <w:pPr>
              <w:pStyle w:val="16"/>
              <w:keepNext w:val="0"/>
              <w:keepLines w:val="0"/>
              <w:pageBreakBefore w:val="0"/>
              <w:widowControl w:val="0"/>
              <w:kinsoku/>
              <w:wordWrap/>
              <w:overflowPunct/>
              <w:topLinePunct w:val="0"/>
              <w:autoSpaceDE w:val="0"/>
              <w:autoSpaceDN w:val="0"/>
              <w:bidi w:val="0"/>
              <w:adjustRightInd/>
              <w:snapToGrid/>
              <w:spacing w:before="8"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1"/>
              <w:textAlignment w:val="auto"/>
              <w:rPr>
                <w:sz w:val="28"/>
                <w:szCs w:val="28"/>
              </w:rPr>
            </w:pPr>
            <w:r>
              <w:rPr>
                <w:sz w:val="28"/>
                <w:szCs w:val="28"/>
              </w:rPr>
              <w:t>无重大违法记录</w:t>
            </w:r>
          </w:p>
        </w:tc>
        <w:tc>
          <w:tcPr>
            <w:tcW w:w="4995" w:type="dxa"/>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right="-29"/>
              <w:jc w:val="both"/>
              <w:textAlignment w:val="auto"/>
              <w:rPr>
                <w:rFonts w:hint="eastAsia" w:eastAsia="宋体"/>
                <w:sz w:val="28"/>
                <w:szCs w:val="28"/>
                <w:lang w:eastAsia="zh-CN"/>
              </w:rPr>
            </w:pPr>
            <w:r>
              <w:rPr>
                <w:spacing w:val="-3"/>
                <w:sz w:val="28"/>
                <w:szCs w:val="28"/>
              </w:rPr>
              <w:t>提供</w:t>
            </w:r>
            <w:r>
              <w:rPr>
                <w:rFonts w:hint="eastAsia"/>
                <w:spacing w:val="-3"/>
                <w:sz w:val="28"/>
                <w:szCs w:val="28"/>
              </w:rPr>
              <w:t>未被主管部门纳入社会保险领域严重失信“黑名单”和安全生产领域失信联合惩戒“黑名单”</w:t>
            </w:r>
            <w:r>
              <w:rPr>
                <w:spacing w:val="-5"/>
                <w:sz w:val="28"/>
                <w:szCs w:val="28"/>
              </w:rPr>
              <w:t>的书面声明</w:t>
            </w:r>
            <w:r>
              <w:rPr>
                <w:sz w:val="28"/>
                <w:szCs w:val="28"/>
              </w:rPr>
              <w:t>（</w:t>
            </w:r>
            <w:r>
              <w:rPr>
                <w:spacing w:val="-2"/>
                <w:sz w:val="28"/>
                <w:szCs w:val="28"/>
              </w:rPr>
              <w:t>格式自</w:t>
            </w:r>
            <w:r>
              <w:rPr>
                <w:sz w:val="28"/>
                <w:szCs w:val="28"/>
              </w:rPr>
              <w:t>拟）</w:t>
            </w:r>
            <w:r>
              <w:rPr>
                <w:rFonts w:hint="eastAsia"/>
                <w:sz w:val="28"/>
                <w:szCs w:val="28"/>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0" w:hRule="atLeast"/>
        </w:trPr>
        <w:tc>
          <w:tcPr>
            <w:tcW w:w="788"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
                <w:szCs w:val="2"/>
              </w:rPr>
            </w:pPr>
          </w:p>
        </w:tc>
        <w:tc>
          <w:tcPr>
            <w:tcW w:w="1012"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
                <w:szCs w:val="2"/>
              </w:rPr>
            </w:pPr>
          </w:p>
        </w:tc>
        <w:tc>
          <w:tcPr>
            <w:tcW w:w="2805" w:type="dxa"/>
          </w:tcPr>
          <w:p>
            <w:pPr>
              <w:pStyle w:val="16"/>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1"/>
              <w:jc w:val="both"/>
              <w:textAlignment w:val="auto"/>
              <w:rPr>
                <w:rFonts w:hint="default" w:eastAsia="宋体"/>
                <w:sz w:val="28"/>
                <w:szCs w:val="28"/>
                <w:lang w:val="en-US" w:eastAsia="zh-CN"/>
              </w:rPr>
            </w:pPr>
            <w:r>
              <w:rPr>
                <w:rFonts w:hint="eastAsia"/>
                <w:sz w:val="28"/>
                <w:szCs w:val="28"/>
                <w:lang w:val="en-US" w:eastAsia="zh-CN"/>
              </w:rPr>
              <w:t>具备相应的专业人员</w:t>
            </w:r>
          </w:p>
        </w:tc>
        <w:tc>
          <w:tcPr>
            <w:tcW w:w="4995" w:type="dxa"/>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right="-29"/>
              <w:jc w:val="both"/>
              <w:textAlignment w:val="auto"/>
              <w:rPr>
                <w:rFonts w:hint="default" w:eastAsia="宋体"/>
                <w:sz w:val="28"/>
                <w:szCs w:val="28"/>
                <w:lang w:val="en-US" w:eastAsia="zh-CN"/>
              </w:rPr>
            </w:pPr>
            <w:r>
              <w:rPr>
                <w:rFonts w:hint="eastAsia"/>
                <w:sz w:val="28"/>
                <w:szCs w:val="28"/>
              </w:rPr>
              <w:t>实施工伤预防宣传项目的，至少应具备3名以上专职宣传人员，专职宣传人员应具有相关行业领域中级及以上职称或三级及以上职业技能等级证书，并具备三年以上相关行业领域宣传工作经验。实施工伤预防培训项目的，至少应具备3名以上专职培训管理人员，5名以上专职培训教师。培训教师应具有相关行业领域中级及以上职称或三级及以上职业技能等级证书，并具备三年以上相关行业领域教学经验</w:t>
            </w:r>
            <w:r>
              <w:rPr>
                <w:rFonts w:hint="eastAsia"/>
                <w:sz w:val="28"/>
                <w:szCs w:val="28"/>
                <w:lang w:val="en-US" w:eastAsia="zh-CN"/>
              </w:rPr>
              <w:t>（提供相关证明材料）。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9" w:hRule="atLeast"/>
        </w:trPr>
        <w:tc>
          <w:tcPr>
            <w:tcW w:w="788"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
                <w:szCs w:val="2"/>
              </w:rPr>
            </w:pPr>
          </w:p>
        </w:tc>
        <w:tc>
          <w:tcPr>
            <w:tcW w:w="1012"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
                <w:szCs w:val="2"/>
              </w:rPr>
            </w:pPr>
          </w:p>
        </w:tc>
        <w:tc>
          <w:tcPr>
            <w:tcW w:w="2805" w:type="dxa"/>
            <w:vAlign w:val="top"/>
          </w:tcPr>
          <w:p>
            <w:pPr>
              <w:pStyle w:val="16"/>
              <w:keepNext w:val="0"/>
              <w:keepLines w:val="0"/>
              <w:pageBreakBefore w:val="0"/>
              <w:widowControl w:val="0"/>
              <w:kinsoku/>
              <w:wordWrap/>
              <w:overflowPunct/>
              <w:topLinePunct w:val="0"/>
              <w:autoSpaceDE w:val="0"/>
              <w:autoSpaceDN w:val="0"/>
              <w:bidi w:val="0"/>
              <w:adjustRightInd/>
              <w:snapToGrid/>
              <w:spacing w:before="5" w:line="360" w:lineRule="exact"/>
              <w:ind w:left="11"/>
              <w:textAlignment w:val="auto"/>
              <w:rPr>
                <w:rFonts w:hint="eastAsia"/>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5" w:line="360" w:lineRule="exact"/>
              <w:ind w:left="11"/>
              <w:textAlignment w:val="auto"/>
              <w:rPr>
                <w:rFonts w:hint="eastAsia"/>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5" w:line="360" w:lineRule="exact"/>
              <w:ind w:left="11"/>
              <w:textAlignment w:val="auto"/>
              <w:rPr>
                <w:rFonts w:hint="eastAsia"/>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5" w:line="360" w:lineRule="exact"/>
              <w:ind w:left="11" w:leftChars="0" w:right="0" w:rightChars="0"/>
              <w:textAlignment w:val="auto"/>
              <w:rPr>
                <w:rFonts w:hint="eastAsia" w:ascii="宋体" w:hAnsi="宋体" w:eastAsia="宋体" w:cs="宋体"/>
                <w:sz w:val="28"/>
                <w:szCs w:val="28"/>
                <w:lang w:val="en-US" w:eastAsia="zh-CN" w:bidi="zh-CN"/>
              </w:rPr>
            </w:pPr>
            <w:r>
              <w:rPr>
                <w:rFonts w:hint="eastAsia"/>
                <w:sz w:val="28"/>
                <w:szCs w:val="28"/>
              </w:rPr>
              <w:t>具有相应的硬件设施和技术手段</w:t>
            </w:r>
          </w:p>
        </w:tc>
        <w:tc>
          <w:tcPr>
            <w:tcW w:w="4995" w:type="dxa"/>
            <w:vAlign w:val="top"/>
          </w:tcPr>
          <w:p>
            <w:pPr>
              <w:pStyle w:val="16"/>
              <w:keepNext w:val="0"/>
              <w:keepLines w:val="0"/>
              <w:pageBreakBefore w:val="0"/>
              <w:widowControl w:val="0"/>
              <w:kinsoku/>
              <w:wordWrap/>
              <w:overflowPunct/>
              <w:topLinePunct w:val="0"/>
              <w:autoSpaceDE w:val="0"/>
              <w:autoSpaceDN w:val="0"/>
              <w:bidi w:val="0"/>
              <w:adjustRightInd/>
              <w:snapToGrid/>
              <w:spacing w:before="135" w:line="360" w:lineRule="exact"/>
              <w:ind w:left="11" w:leftChars="0" w:right="0" w:rightChars="0"/>
              <w:jc w:val="both"/>
              <w:textAlignment w:val="auto"/>
              <w:rPr>
                <w:rFonts w:hint="default" w:ascii="宋体" w:hAnsi="宋体" w:eastAsia="宋体" w:cs="宋体"/>
                <w:sz w:val="28"/>
                <w:szCs w:val="28"/>
                <w:lang w:val="en-US" w:eastAsia="zh-CN" w:bidi="zh-CN"/>
              </w:rPr>
            </w:pPr>
            <w:r>
              <w:rPr>
                <w:rFonts w:hint="eastAsia"/>
                <w:sz w:val="28"/>
                <w:szCs w:val="28"/>
              </w:rPr>
              <w:t>实施工伤预防线下培训项目的，应具备固定、独立、相对集中的教学场所及配套教学设施，且至少有一处使用面积≥120㎡，能容纳80人同时开展培训教学；实施工伤预防线上培训项目的，应具备开发视频教程、开展网络培训教学和互动交流、管理培训信息等功能的基础设施和信息系统</w:t>
            </w:r>
            <w:r>
              <w:rPr>
                <w:rFonts w:hint="eastAsia"/>
                <w:sz w:val="28"/>
                <w:szCs w:val="28"/>
                <w:lang w:eastAsia="zh-CN"/>
              </w:rPr>
              <w:t>（</w:t>
            </w:r>
            <w:r>
              <w:rPr>
                <w:rFonts w:hint="eastAsia"/>
                <w:sz w:val="28"/>
                <w:szCs w:val="28"/>
                <w:lang w:val="en-US" w:eastAsia="zh-CN"/>
              </w:rPr>
              <w:t>提供相应证明材料或承诺函</w:t>
            </w:r>
            <w:r>
              <w:rPr>
                <w:rFonts w:hint="eastAsia"/>
                <w:sz w:val="28"/>
                <w:szCs w:val="28"/>
                <w:lang w:eastAsia="zh-CN"/>
              </w:rPr>
              <w:t>）。</w:t>
            </w:r>
          </w:p>
        </w:tc>
      </w:tr>
    </w:tbl>
    <w:p>
      <w:pPr>
        <w:pStyle w:val="5"/>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pPr>
    </w:p>
    <w:p>
      <w:pPr>
        <w:pStyle w:val="5"/>
        <w:keepNext w:val="0"/>
        <w:keepLines w:val="0"/>
        <w:pageBreakBefore w:val="0"/>
        <w:widowControl w:val="0"/>
        <w:kinsoku/>
        <w:wordWrap/>
        <w:overflowPunct/>
        <w:topLinePunct w:val="0"/>
        <w:autoSpaceDE w:val="0"/>
        <w:autoSpaceDN w:val="0"/>
        <w:bidi w:val="0"/>
        <w:adjustRightInd/>
        <w:snapToGrid/>
        <w:spacing w:line="360" w:lineRule="exact"/>
        <w:textAlignment w:val="auto"/>
      </w:pPr>
    </w:p>
    <w:p>
      <w:pPr>
        <w:pStyle w:val="5"/>
        <w:keepNext w:val="0"/>
        <w:keepLines w:val="0"/>
        <w:pageBreakBefore w:val="0"/>
        <w:widowControl w:val="0"/>
        <w:kinsoku/>
        <w:wordWrap/>
        <w:overflowPunct/>
        <w:topLinePunct w:val="0"/>
        <w:autoSpaceDE w:val="0"/>
        <w:autoSpaceDN w:val="0"/>
        <w:bidi w:val="0"/>
        <w:adjustRightInd/>
        <w:snapToGrid/>
        <w:spacing w:line="360" w:lineRule="exact"/>
        <w:textAlignment w:val="auto"/>
      </w:pPr>
    </w:p>
    <w:p>
      <w:pPr>
        <w:pStyle w:val="5"/>
        <w:keepNext w:val="0"/>
        <w:keepLines w:val="0"/>
        <w:pageBreakBefore w:val="0"/>
        <w:widowControl w:val="0"/>
        <w:kinsoku/>
        <w:wordWrap/>
        <w:overflowPunct/>
        <w:topLinePunct w:val="0"/>
        <w:autoSpaceDE w:val="0"/>
        <w:autoSpaceDN w:val="0"/>
        <w:bidi w:val="0"/>
        <w:adjustRightInd/>
        <w:snapToGrid/>
        <w:spacing w:line="360" w:lineRule="exact"/>
        <w:textAlignment w:val="auto"/>
      </w:pPr>
    </w:p>
    <w:p>
      <w:pPr>
        <w:pStyle w:val="5"/>
        <w:keepNext w:val="0"/>
        <w:keepLines w:val="0"/>
        <w:pageBreakBefore w:val="0"/>
        <w:widowControl w:val="0"/>
        <w:kinsoku/>
        <w:wordWrap/>
        <w:overflowPunct/>
        <w:topLinePunct w:val="0"/>
        <w:autoSpaceDE w:val="0"/>
        <w:autoSpaceDN w:val="0"/>
        <w:bidi w:val="0"/>
        <w:adjustRightInd/>
        <w:snapToGrid/>
        <w:spacing w:line="360" w:lineRule="exact"/>
        <w:textAlignment w:val="auto"/>
      </w:pPr>
    </w:p>
    <w:p>
      <w:pPr>
        <w:pStyle w:val="5"/>
        <w:rPr>
          <w:sz w:val="22"/>
        </w:rPr>
      </w:pPr>
    </w:p>
    <w:p>
      <w:pPr>
        <w:pStyle w:val="5"/>
        <w:spacing w:before="1" w:after="3"/>
        <w:ind w:right="258"/>
        <w:jc w:val="center"/>
        <w:outlineLvl w:val="2"/>
        <w:rPr>
          <w:sz w:val="28"/>
          <w:szCs w:val="28"/>
        </w:rPr>
      </w:pPr>
      <w:r>
        <w:rPr>
          <w:sz w:val="28"/>
          <w:szCs w:val="28"/>
        </w:rPr>
        <w:t xml:space="preserve">符合性审查标准 </w:t>
      </w:r>
    </w:p>
    <w:tbl>
      <w:tblPr>
        <w:tblStyle w:val="10"/>
        <w:tblW w:w="0" w:type="auto"/>
        <w:tblInd w:w="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9"/>
        <w:gridCol w:w="1023"/>
        <w:gridCol w:w="2805"/>
        <w:gridCol w:w="49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1812"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right="584"/>
              <w:jc w:val="center"/>
              <w:textAlignment w:val="auto"/>
              <w:rPr>
                <w:b/>
                <w:bCs/>
                <w:sz w:val="28"/>
                <w:szCs w:val="28"/>
              </w:rPr>
            </w:pPr>
            <w:r>
              <w:rPr>
                <w:b/>
                <w:bCs/>
                <w:sz w:val="28"/>
                <w:szCs w:val="28"/>
              </w:rPr>
              <w:t>序号</w:t>
            </w:r>
          </w:p>
        </w:tc>
        <w:tc>
          <w:tcPr>
            <w:tcW w:w="280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832"/>
              <w:jc w:val="center"/>
              <w:textAlignment w:val="auto"/>
              <w:rPr>
                <w:b/>
                <w:bCs/>
                <w:sz w:val="28"/>
                <w:szCs w:val="28"/>
              </w:rPr>
            </w:pPr>
            <w:r>
              <w:rPr>
                <w:b/>
                <w:bCs/>
                <w:sz w:val="28"/>
                <w:szCs w:val="28"/>
              </w:rPr>
              <w:t>评审内容</w:t>
            </w:r>
          </w:p>
        </w:tc>
        <w:tc>
          <w:tcPr>
            <w:tcW w:w="4983"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645" w:right="1623"/>
              <w:jc w:val="center"/>
              <w:textAlignment w:val="auto"/>
              <w:rPr>
                <w:b/>
                <w:bCs/>
                <w:sz w:val="28"/>
                <w:szCs w:val="28"/>
              </w:rPr>
            </w:pPr>
            <w:r>
              <w:rPr>
                <w:b/>
                <w:bCs/>
                <w:sz w:val="28"/>
                <w:szCs w:val="28"/>
              </w:rPr>
              <w:t>评审因素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9" w:hRule="atLeast"/>
        </w:trPr>
        <w:tc>
          <w:tcPr>
            <w:tcW w:w="789"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3"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 w:line="360" w:lineRule="exact"/>
              <w:ind w:left="16"/>
              <w:jc w:val="center"/>
              <w:textAlignment w:val="auto"/>
              <w:rPr>
                <w:rFonts w:ascii="Calibri"/>
                <w:sz w:val="28"/>
                <w:szCs w:val="28"/>
              </w:rPr>
            </w:pPr>
            <w:r>
              <w:rPr>
                <w:rFonts w:ascii="Calibri"/>
                <w:w w:val="100"/>
                <w:sz w:val="28"/>
                <w:szCs w:val="28"/>
              </w:rPr>
              <w:t>2</w:t>
            </w:r>
          </w:p>
        </w:tc>
        <w:tc>
          <w:tcPr>
            <w:tcW w:w="1023"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2"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434" w:right="413"/>
              <w:jc w:val="both"/>
              <w:textAlignment w:val="auto"/>
              <w:rPr>
                <w:sz w:val="28"/>
                <w:szCs w:val="28"/>
              </w:rPr>
            </w:pPr>
            <w:r>
              <w:rPr>
                <w:sz w:val="28"/>
                <w:szCs w:val="28"/>
              </w:rPr>
              <w:t>符合性审查</w:t>
            </w:r>
          </w:p>
        </w:tc>
        <w:tc>
          <w:tcPr>
            <w:tcW w:w="280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textAlignment w:val="auto"/>
              <w:rPr>
                <w:sz w:val="28"/>
                <w:szCs w:val="28"/>
              </w:rPr>
            </w:pPr>
            <w:r>
              <w:rPr>
                <w:sz w:val="28"/>
                <w:szCs w:val="28"/>
              </w:rPr>
              <w:t>投标人名称</w:t>
            </w:r>
          </w:p>
        </w:tc>
        <w:tc>
          <w:tcPr>
            <w:tcW w:w="4983"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textAlignment w:val="auto"/>
              <w:rPr>
                <w:sz w:val="28"/>
                <w:szCs w:val="28"/>
              </w:rPr>
            </w:pPr>
            <w:r>
              <w:rPr>
                <w:sz w:val="28"/>
                <w:szCs w:val="28"/>
              </w:rPr>
              <w:t>与营业执照等其他证件一致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2" w:hRule="atLeast"/>
        </w:trPr>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0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280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31" w:line="360" w:lineRule="exact"/>
              <w:ind w:left="11"/>
              <w:textAlignment w:val="auto"/>
              <w:rPr>
                <w:sz w:val="28"/>
                <w:szCs w:val="28"/>
              </w:rPr>
            </w:pPr>
            <w:r>
              <w:rPr>
                <w:sz w:val="28"/>
                <w:szCs w:val="28"/>
              </w:rPr>
              <w:t>投标文件签署</w:t>
            </w:r>
          </w:p>
        </w:tc>
        <w:tc>
          <w:tcPr>
            <w:tcW w:w="4983"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textAlignment w:val="auto"/>
              <w:rPr>
                <w:sz w:val="28"/>
                <w:szCs w:val="28"/>
              </w:rPr>
            </w:pPr>
            <w:r>
              <w:rPr>
                <w:sz w:val="28"/>
                <w:szCs w:val="28"/>
              </w:rPr>
              <w:t>符合招标文件要求在规定区域加盖单位公章和法定代表人印章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0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280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35" w:line="360" w:lineRule="exact"/>
              <w:ind w:left="11"/>
              <w:textAlignment w:val="auto"/>
              <w:rPr>
                <w:sz w:val="28"/>
                <w:szCs w:val="28"/>
              </w:rPr>
            </w:pPr>
            <w:r>
              <w:rPr>
                <w:sz w:val="28"/>
                <w:szCs w:val="28"/>
              </w:rPr>
              <w:t>相关资格证明</w:t>
            </w:r>
          </w:p>
        </w:tc>
        <w:tc>
          <w:tcPr>
            <w:tcW w:w="498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360" w:lineRule="exact"/>
              <w:ind w:left="11"/>
              <w:textAlignment w:val="auto"/>
              <w:rPr>
                <w:sz w:val="28"/>
                <w:szCs w:val="28"/>
              </w:rPr>
            </w:pPr>
            <w:r>
              <w:rPr>
                <w:sz w:val="28"/>
                <w:szCs w:val="28"/>
              </w:rPr>
              <w:t>有法定代表人或其他组织或自然人资格证明和委托授权书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0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280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textAlignment w:val="auto"/>
              <w:rPr>
                <w:sz w:val="28"/>
                <w:szCs w:val="28"/>
              </w:rPr>
            </w:pPr>
            <w:r>
              <w:rPr>
                <w:sz w:val="28"/>
                <w:szCs w:val="28"/>
              </w:rPr>
              <w:t>投标有效期</w:t>
            </w:r>
          </w:p>
        </w:tc>
        <w:tc>
          <w:tcPr>
            <w:tcW w:w="4983"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textAlignment w:val="auto"/>
              <w:rPr>
                <w:sz w:val="28"/>
                <w:szCs w:val="28"/>
              </w:rPr>
            </w:pPr>
            <w:r>
              <w:rPr>
                <w:sz w:val="28"/>
                <w:szCs w:val="28"/>
              </w:rPr>
              <w:t>符合投标人须知前附表的规定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0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280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leftChars="0" w:right="0" w:rightChars="0"/>
              <w:textAlignment w:val="auto"/>
              <w:rPr>
                <w:rFonts w:ascii="宋体" w:hAnsi="宋体" w:eastAsia="宋体" w:cs="宋体"/>
                <w:sz w:val="28"/>
                <w:szCs w:val="28"/>
                <w:lang w:val="zh-CN" w:eastAsia="zh-CN" w:bidi="zh-CN"/>
              </w:rPr>
            </w:pPr>
            <w:r>
              <w:rPr>
                <w:sz w:val="28"/>
                <w:szCs w:val="28"/>
              </w:rPr>
              <w:t>违法投标行为</w:t>
            </w:r>
          </w:p>
        </w:tc>
        <w:tc>
          <w:tcPr>
            <w:tcW w:w="4983"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leftChars="0" w:right="0" w:rightChars="0"/>
              <w:textAlignment w:val="auto"/>
              <w:rPr>
                <w:rFonts w:ascii="宋体" w:hAnsi="宋体" w:eastAsia="宋体" w:cs="宋体"/>
                <w:sz w:val="28"/>
                <w:szCs w:val="28"/>
                <w:lang w:val="zh-CN" w:eastAsia="zh-CN" w:bidi="zh-CN"/>
              </w:rPr>
            </w:pPr>
            <w:r>
              <w:rPr>
                <w:sz w:val="28"/>
                <w:szCs w:val="28"/>
              </w:rPr>
              <w:t>无招标文件中规定的任一情形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789"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0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280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30" w:line="360" w:lineRule="exact"/>
              <w:ind w:left="11" w:leftChars="0" w:right="0" w:rightChars="0"/>
              <w:textAlignment w:val="auto"/>
              <w:rPr>
                <w:rFonts w:ascii="宋体" w:hAnsi="宋体" w:eastAsia="宋体" w:cs="宋体"/>
                <w:sz w:val="28"/>
                <w:szCs w:val="28"/>
                <w:lang w:val="zh-CN" w:eastAsia="zh-CN" w:bidi="zh-CN"/>
              </w:rPr>
            </w:pPr>
            <w:r>
              <w:rPr>
                <w:sz w:val="28"/>
                <w:szCs w:val="28"/>
              </w:rPr>
              <w:t>其它要求</w:t>
            </w:r>
          </w:p>
        </w:tc>
        <w:tc>
          <w:tcPr>
            <w:tcW w:w="4983"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textAlignment w:val="auto"/>
              <w:rPr>
                <w:rFonts w:ascii="宋体" w:hAnsi="宋体" w:eastAsia="宋体" w:cs="宋体"/>
                <w:sz w:val="28"/>
                <w:szCs w:val="28"/>
                <w:lang w:val="zh-CN" w:eastAsia="zh-CN" w:bidi="zh-CN"/>
              </w:rPr>
            </w:pPr>
            <w:r>
              <w:rPr>
                <w:sz w:val="28"/>
                <w:szCs w:val="28"/>
              </w:rPr>
              <w:t>符合法律法规和招标文件规定的其它实质性条款</w:t>
            </w:r>
          </w:p>
        </w:tc>
      </w:tr>
    </w:tbl>
    <w:p>
      <w:pPr>
        <w:spacing w:after="0" w:line="257" w:lineRule="exact"/>
        <w:rPr>
          <w:sz w:val="21"/>
        </w:rPr>
        <w:sectPr>
          <w:pgSz w:w="11910" w:h="16840"/>
          <w:pgMar w:top="1500" w:right="880" w:bottom="1480" w:left="1280" w:header="0" w:footer="1208" w:gutter="0"/>
          <w:pgNumType w:fmt="decimal"/>
          <w:cols w:space="720" w:num="1"/>
        </w:sectPr>
      </w:pPr>
    </w:p>
    <w:p>
      <w:pPr>
        <w:pStyle w:val="5"/>
        <w:spacing w:before="59" w:after="8"/>
        <w:ind w:right="406"/>
        <w:jc w:val="center"/>
        <w:outlineLvl w:val="2"/>
        <w:rPr>
          <w:rFonts w:hint="eastAsia" w:eastAsia="宋体"/>
          <w:lang w:eastAsia="zh-CN"/>
        </w:rPr>
      </w:pPr>
      <w:r>
        <w:t>商务、技术评审标准</w:t>
      </w:r>
      <w:r>
        <w:rPr>
          <w:rFonts w:hint="eastAsia"/>
          <w:lang w:eastAsia="zh-CN"/>
        </w:rPr>
        <w:t>（</w:t>
      </w:r>
      <w:r>
        <w:rPr>
          <w:rFonts w:hint="eastAsia"/>
          <w:lang w:val="en-US" w:eastAsia="zh-CN"/>
        </w:rPr>
        <w:t>总分80分</w:t>
      </w:r>
      <w:r>
        <w:rPr>
          <w:rFonts w:hint="eastAsia"/>
          <w:lang w:eastAsia="zh-CN"/>
        </w:rPr>
        <w:t>）</w:t>
      </w:r>
    </w:p>
    <w:tbl>
      <w:tblPr>
        <w:tblStyle w:val="10"/>
        <w:tblW w:w="0" w:type="auto"/>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3"/>
        <w:gridCol w:w="989"/>
        <w:gridCol w:w="1545"/>
        <w:gridCol w:w="1179"/>
        <w:gridCol w:w="5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1722"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right="582"/>
              <w:jc w:val="center"/>
              <w:textAlignment w:val="auto"/>
              <w:rPr>
                <w:sz w:val="28"/>
                <w:szCs w:val="32"/>
              </w:rPr>
            </w:pPr>
            <w:r>
              <w:rPr>
                <w:sz w:val="28"/>
                <w:szCs w:val="32"/>
              </w:rPr>
              <w:t>序号</w:t>
            </w:r>
          </w:p>
        </w:tc>
        <w:tc>
          <w:tcPr>
            <w:tcW w:w="154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sz w:val="28"/>
                <w:szCs w:val="32"/>
              </w:rPr>
            </w:pPr>
            <w:r>
              <w:rPr>
                <w:sz w:val="28"/>
                <w:szCs w:val="32"/>
              </w:rPr>
              <w:t>评审内容</w:t>
            </w:r>
          </w:p>
        </w:tc>
        <w:tc>
          <w:tcPr>
            <w:tcW w:w="1179"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right="580"/>
              <w:jc w:val="center"/>
              <w:textAlignment w:val="auto"/>
              <w:rPr>
                <w:sz w:val="28"/>
                <w:szCs w:val="32"/>
              </w:rPr>
            </w:pPr>
            <w:r>
              <w:rPr>
                <w:sz w:val="28"/>
                <w:szCs w:val="32"/>
              </w:rPr>
              <w:t>分值</w:t>
            </w:r>
          </w:p>
        </w:tc>
        <w:tc>
          <w:tcPr>
            <w:tcW w:w="5278"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023" w:right="995"/>
              <w:jc w:val="center"/>
              <w:textAlignment w:val="auto"/>
              <w:rPr>
                <w:sz w:val="28"/>
                <w:szCs w:val="32"/>
              </w:rPr>
            </w:pPr>
            <w:r>
              <w:rPr>
                <w:sz w:val="28"/>
                <w:szCs w:val="32"/>
              </w:rPr>
              <w:t>评审因素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7" w:hRule="atLeast"/>
        </w:trPr>
        <w:tc>
          <w:tcPr>
            <w:tcW w:w="733" w:type="dxa"/>
            <w:vMerge w:val="restart"/>
          </w:tcPr>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w w:val="100"/>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10" w:line="360" w:lineRule="exact"/>
              <w:ind w:left="21"/>
              <w:jc w:val="center"/>
              <w:textAlignment w:val="auto"/>
              <w:rPr>
                <w:rFonts w:ascii="Calibri"/>
                <w:sz w:val="28"/>
                <w:szCs w:val="28"/>
              </w:rPr>
            </w:pPr>
            <w:r>
              <w:rPr>
                <w:rFonts w:ascii="Calibri"/>
                <w:w w:val="100"/>
                <w:sz w:val="28"/>
                <w:szCs w:val="28"/>
              </w:rPr>
              <w:t>3</w:t>
            </w:r>
          </w:p>
        </w:tc>
        <w:tc>
          <w:tcPr>
            <w:tcW w:w="989"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8" w:line="360" w:lineRule="exact"/>
              <w:textAlignment w:val="auto"/>
              <w:rPr>
                <w:sz w:val="28"/>
                <w:szCs w:val="28"/>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439" w:right="412"/>
              <w:jc w:val="both"/>
              <w:textAlignment w:val="auto"/>
              <w:rPr>
                <w:sz w:val="28"/>
                <w:szCs w:val="28"/>
              </w:rPr>
            </w:pPr>
            <w:r>
              <w:rPr>
                <w:sz w:val="28"/>
                <w:szCs w:val="28"/>
              </w:rPr>
              <w:t>商务评价</w:t>
            </w:r>
          </w:p>
        </w:tc>
        <w:tc>
          <w:tcPr>
            <w:tcW w:w="154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8" w:line="360" w:lineRule="exact"/>
              <w:ind w:left="12"/>
              <w:textAlignment w:val="auto"/>
              <w:rPr>
                <w:sz w:val="28"/>
                <w:szCs w:val="28"/>
              </w:rPr>
            </w:pPr>
            <w:r>
              <w:rPr>
                <w:sz w:val="28"/>
                <w:szCs w:val="28"/>
              </w:rPr>
              <w:t>文件制作</w:t>
            </w:r>
          </w:p>
        </w:tc>
        <w:tc>
          <w:tcPr>
            <w:tcW w:w="117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8" w:line="360" w:lineRule="exact"/>
              <w:ind w:left="13"/>
              <w:textAlignment w:val="auto"/>
              <w:rPr>
                <w:rFonts w:hint="eastAsia" w:ascii="宋体" w:hAnsi="宋体" w:eastAsia="宋体" w:cs="宋体"/>
                <w:sz w:val="28"/>
                <w:szCs w:val="28"/>
              </w:rPr>
            </w:pPr>
            <w:r>
              <w:rPr>
                <w:rFonts w:hint="eastAsia" w:ascii="宋体" w:hAnsi="宋体" w:eastAsia="宋体" w:cs="宋体"/>
                <w:sz w:val="28"/>
                <w:szCs w:val="28"/>
              </w:rPr>
              <w:t>2.00</w:t>
            </w:r>
          </w:p>
        </w:tc>
        <w:tc>
          <w:tcPr>
            <w:tcW w:w="5278" w:type="dxa"/>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textAlignment w:val="auto"/>
              <w:rPr>
                <w:sz w:val="28"/>
                <w:szCs w:val="28"/>
              </w:rPr>
            </w:pPr>
            <w:r>
              <w:rPr>
                <w:sz w:val="28"/>
                <w:szCs w:val="28"/>
              </w:rPr>
              <w:t>投标文件</w:t>
            </w:r>
            <w:r>
              <w:rPr>
                <w:rFonts w:hint="eastAsia"/>
                <w:sz w:val="28"/>
                <w:szCs w:val="28"/>
                <w:lang w:val="en-US" w:eastAsia="zh-CN"/>
              </w:rPr>
              <w:t>按照要求制定规范</w:t>
            </w:r>
            <w:r>
              <w:rPr>
                <w:rFonts w:hint="eastAsia"/>
                <w:sz w:val="28"/>
                <w:szCs w:val="28"/>
                <w:lang w:eastAsia="zh-CN"/>
              </w:rPr>
              <w:t>、</w:t>
            </w:r>
            <w:r>
              <w:rPr>
                <w:rFonts w:hint="eastAsia"/>
                <w:sz w:val="28"/>
                <w:szCs w:val="28"/>
                <w:lang w:val="en-US" w:eastAsia="zh-CN"/>
              </w:rPr>
              <w:t>证明材料清晰得</w:t>
            </w:r>
            <w:r>
              <w:rPr>
                <w:sz w:val="28"/>
                <w:szCs w:val="28"/>
              </w:rPr>
              <w:t xml:space="preserve"> </w:t>
            </w:r>
            <w:r>
              <w:rPr>
                <w:rFonts w:hint="eastAsia" w:ascii="Calibri" w:eastAsia="宋体"/>
                <w:sz w:val="28"/>
                <w:szCs w:val="28"/>
                <w:lang w:val="en-US" w:eastAsia="zh-CN"/>
              </w:rPr>
              <w:t>2</w:t>
            </w:r>
            <w:r>
              <w:rPr>
                <w:sz w:val="28"/>
                <w:szCs w:val="28"/>
              </w:rPr>
              <w:t>分 ，否则不得分。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1" w:hRule="atLeast"/>
        </w:trPr>
        <w:tc>
          <w:tcPr>
            <w:tcW w:w="733" w:type="dxa"/>
            <w:vMerge w:val="continue"/>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sz w:val="28"/>
                <w:szCs w:val="28"/>
              </w:rPr>
            </w:pPr>
          </w:p>
        </w:tc>
        <w:tc>
          <w:tcPr>
            <w:tcW w:w="989"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54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30" w:line="360" w:lineRule="exact"/>
              <w:ind w:left="12"/>
              <w:textAlignment w:val="auto"/>
              <w:rPr>
                <w:sz w:val="28"/>
                <w:szCs w:val="28"/>
              </w:rPr>
            </w:pPr>
            <w:r>
              <w:rPr>
                <w:sz w:val="28"/>
                <w:szCs w:val="28"/>
              </w:rPr>
              <w:t>类似业绩</w:t>
            </w:r>
          </w:p>
        </w:tc>
        <w:tc>
          <w:tcPr>
            <w:tcW w:w="117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40" w:line="360" w:lineRule="exact"/>
              <w:ind w:left="13"/>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.00</w:t>
            </w:r>
          </w:p>
        </w:tc>
        <w:tc>
          <w:tcPr>
            <w:tcW w:w="5278" w:type="dxa"/>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right="-29"/>
              <w:jc w:val="both"/>
              <w:textAlignment w:val="auto"/>
              <w:rPr>
                <w:sz w:val="28"/>
                <w:szCs w:val="28"/>
              </w:rPr>
            </w:pPr>
            <w:r>
              <w:rPr>
                <w:rFonts w:ascii="Calibri" w:eastAsia="Calibri"/>
                <w:sz w:val="28"/>
                <w:szCs w:val="28"/>
              </w:rPr>
              <w:t>1</w:t>
            </w:r>
            <w:r>
              <w:rPr>
                <w:rFonts w:hint="eastAsia"/>
                <w:spacing w:val="-6"/>
                <w:sz w:val="28"/>
                <w:szCs w:val="28"/>
                <w:lang w:eastAsia="zh-CN"/>
              </w:rPr>
              <w:t>.</w:t>
            </w:r>
            <w:r>
              <w:rPr>
                <w:spacing w:val="-6"/>
                <w:sz w:val="28"/>
                <w:szCs w:val="28"/>
              </w:rPr>
              <w:t>投标人提供近</w:t>
            </w:r>
            <w:r>
              <w:rPr>
                <w:rFonts w:hint="eastAsia"/>
                <w:spacing w:val="-6"/>
                <w:sz w:val="28"/>
                <w:szCs w:val="28"/>
                <w:lang w:val="en-US" w:eastAsia="zh-CN"/>
              </w:rPr>
              <w:t>两</w:t>
            </w:r>
            <w:r>
              <w:rPr>
                <w:spacing w:val="-6"/>
                <w:sz w:val="28"/>
                <w:szCs w:val="28"/>
              </w:rPr>
              <w:t>年内</w:t>
            </w:r>
            <w:r>
              <w:rPr>
                <w:spacing w:val="-5"/>
                <w:sz w:val="28"/>
                <w:szCs w:val="28"/>
              </w:rPr>
              <w:t>（</w:t>
            </w:r>
            <w:r>
              <w:rPr>
                <w:sz w:val="28"/>
                <w:szCs w:val="28"/>
              </w:rPr>
              <w:t>以投标截止时间向前推算）具有类似项目业绩的，每提</w:t>
            </w:r>
            <w:r>
              <w:rPr>
                <w:spacing w:val="-26"/>
                <w:sz w:val="28"/>
                <w:szCs w:val="28"/>
              </w:rPr>
              <w:t xml:space="preserve">供 </w:t>
            </w:r>
            <w:r>
              <w:rPr>
                <w:rFonts w:ascii="Calibri" w:eastAsia="Calibri"/>
                <w:sz w:val="28"/>
                <w:szCs w:val="28"/>
              </w:rPr>
              <w:t xml:space="preserve">1 </w:t>
            </w:r>
            <w:r>
              <w:rPr>
                <w:spacing w:val="-11"/>
                <w:sz w:val="28"/>
                <w:szCs w:val="28"/>
              </w:rPr>
              <w:t xml:space="preserve">个业绩得 </w:t>
            </w:r>
            <w:r>
              <w:rPr>
                <w:rFonts w:hint="eastAsia" w:ascii="Calibri"/>
                <w:sz w:val="28"/>
                <w:szCs w:val="28"/>
                <w:lang w:val="en-US" w:eastAsia="zh-CN"/>
              </w:rPr>
              <w:t>2</w:t>
            </w:r>
            <w:r>
              <w:rPr>
                <w:spacing w:val="-9"/>
                <w:sz w:val="28"/>
                <w:szCs w:val="28"/>
              </w:rPr>
              <w:t xml:space="preserve">分，最多得 </w:t>
            </w:r>
            <w:r>
              <w:rPr>
                <w:rFonts w:hint="eastAsia" w:ascii="Calibri"/>
                <w:sz w:val="28"/>
                <w:szCs w:val="28"/>
                <w:lang w:val="en-US" w:eastAsia="zh-CN"/>
              </w:rPr>
              <w:t>10</w:t>
            </w:r>
            <w:r>
              <w:rPr>
                <w:spacing w:val="-3"/>
                <w:sz w:val="28"/>
                <w:szCs w:val="28"/>
              </w:rPr>
              <w:t>分，不提供不得分</w:t>
            </w:r>
            <w:r>
              <w:rPr>
                <w:spacing w:val="-130"/>
                <w:sz w:val="28"/>
                <w:szCs w:val="28"/>
              </w:rPr>
              <w:t>。</w:t>
            </w:r>
            <w:r>
              <w:rPr>
                <w:sz w:val="28"/>
                <w:szCs w:val="28"/>
              </w:rPr>
              <w:t>（</w:t>
            </w:r>
            <w:r>
              <w:rPr>
                <w:spacing w:val="-2"/>
                <w:sz w:val="28"/>
                <w:szCs w:val="28"/>
              </w:rPr>
              <w:t>提供合同</w:t>
            </w:r>
            <w:r>
              <w:rPr>
                <w:sz w:val="28"/>
                <w:szCs w:val="28"/>
              </w:rPr>
              <w:t>关键内容页原件</w:t>
            </w:r>
            <w:r>
              <w:rPr>
                <w:rFonts w:hint="eastAsia"/>
                <w:sz w:val="28"/>
                <w:szCs w:val="28"/>
                <w:lang w:val="en-US" w:eastAsia="zh-CN"/>
              </w:rPr>
              <w:t>的复印件</w:t>
            </w:r>
            <w:r>
              <w:rPr>
                <w:spacing w:val="-7"/>
                <w:sz w:val="28"/>
                <w:szCs w:val="28"/>
              </w:rPr>
              <w:t>，如不能完全反映以上</w:t>
            </w:r>
            <w:r>
              <w:rPr>
                <w:sz w:val="28"/>
                <w:szCs w:val="28"/>
              </w:rPr>
              <w:t>内容的还提供其他证明材</w:t>
            </w:r>
            <w:r>
              <w:rPr>
                <w:spacing w:val="-1"/>
                <w:sz w:val="28"/>
                <w:szCs w:val="28"/>
              </w:rPr>
              <w:t>料的</w:t>
            </w:r>
            <w:r>
              <w:rPr>
                <w:rFonts w:hint="eastAsia"/>
                <w:spacing w:val="-1"/>
                <w:sz w:val="28"/>
                <w:szCs w:val="28"/>
                <w:lang w:val="en-US" w:eastAsia="zh-CN"/>
              </w:rPr>
              <w:t>复印件</w:t>
            </w:r>
            <w:r>
              <w:rPr>
                <w:sz w:val="28"/>
                <w:szCs w:val="28"/>
              </w:rPr>
              <w:t>）</w:t>
            </w:r>
            <w:r>
              <w:rPr>
                <w:spacing w:val="8"/>
                <w:sz w:val="28"/>
                <w:szCs w:val="28"/>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8" w:hRule="atLeast"/>
        </w:trPr>
        <w:tc>
          <w:tcPr>
            <w:tcW w:w="733" w:type="dxa"/>
            <w:vMerge w:val="continue"/>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sz w:val="28"/>
                <w:szCs w:val="28"/>
              </w:rPr>
            </w:pPr>
          </w:p>
        </w:tc>
        <w:tc>
          <w:tcPr>
            <w:tcW w:w="989"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54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2"/>
              <w:textAlignment w:val="auto"/>
              <w:rPr>
                <w:sz w:val="28"/>
                <w:szCs w:val="28"/>
              </w:rPr>
            </w:pPr>
            <w:r>
              <w:rPr>
                <w:sz w:val="28"/>
                <w:szCs w:val="28"/>
              </w:rPr>
              <w:t>企业获奖</w:t>
            </w:r>
          </w:p>
        </w:tc>
        <w:tc>
          <w:tcPr>
            <w:tcW w:w="1179"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textAlignment w:val="auto"/>
              <w:rPr>
                <w:rFonts w:hint="eastAsia" w:ascii="宋体" w:hAnsi="宋体" w:eastAsia="宋体" w:cs="宋体"/>
                <w:sz w:val="28"/>
                <w:szCs w:val="28"/>
              </w:rPr>
            </w:pPr>
            <w:r>
              <w:rPr>
                <w:rFonts w:hint="eastAsia" w:ascii="宋体" w:hAnsi="宋体" w:eastAsia="宋体" w:cs="宋体"/>
                <w:sz w:val="28"/>
                <w:szCs w:val="28"/>
              </w:rPr>
              <w:t>5.00</w:t>
            </w:r>
          </w:p>
        </w:tc>
        <w:tc>
          <w:tcPr>
            <w:tcW w:w="5278" w:type="dxa"/>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jc w:val="both"/>
              <w:textAlignment w:val="auto"/>
              <w:rPr>
                <w:sz w:val="28"/>
                <w:szCs w:val="28"/>
              </w:rPr>
            </w:pPr>
            <w:r>
              <w:rPr>
                <w:sz w:val="28"/>
                <w:szCs w:val="28"/>
              </w:rPr>
              <w:t>投标人提供近</w:t>
            </w:r>
            <w:r>
              <w:rPr>
                <w:rFonts w:hint="eastAsia"/>
                <w:sz w:val="28"/>
                <w:szCs w:val="28"/>
                <w:lang w:val="en-US" w:eastAsia="zh-CN"/>
              </w:rPr>
              <w:t>两</w:t>
            </w:r>
            <w:r>
              <w:rPr>
                <w:sz w:val="28"/>
                <w:szCs w:val="28"/>
              </w:rPr>
              <w:t>年内（ 以投标截止时间向前推算）获得过地市级及以上行政部门</w:t>
            </w:r>
            <w:r>
              <w:rPr>
                <w:spacing w:val="-8"/>
                <w:sz w:val="28"/>
                <w:szCs w:val="28"/>
              </w:rPr>
              <w:t>颁发的奖项或荣誉 ，每</w:t>
            </w:r>
            <w:r>
              <w:rPr>
                <w:spacing w:val="-17"/>
                <w:sz w:val="28"/>
                <w:szCs w:val="28"/>
              </w:rPr>
              <w:t xml:space="preserve">提供 </w:t>
            </w:r>
            <w:r>
              <w:rPr>
                <w:rFonts w:ascii="Calibri" w:eastAsia="Calibri"/>
                <w:sz w:val="28"/>
                <w:szCs w:val="28"/>
              </w:rPr>
              <w:t xml:space="preserve">1 </w:t>
            </w:r>
            <w:r>
              <w:rPr>
                <w:spacing w:val="-17"/>
                <w:sz w:val="28"/>
                <w:szCs w:val="28"/>
              </w:rPr>
              <w:t xml:space="preserve">个得 </w:t>
            </w:r>
            <w:r>
              <w:rPr>
                <w:rFonts w:ascii="Calibri" w:eastAsia="Calibri"/>
                <w:sz w:val="28"/>
                <w:szCs w:val="28"/>
              </w:rPr>
              <w:t xml:space="preserve">2 </w:t>
            </w:r>
            <w:r>
              <w:rPr>
                <w:spacing w:val="-2"/>
                <w:sz w:val="28"/>
                <w:szCs w:val="28"/>
              </w:rPr>
              <w:t>分； 区县级行政</w:t>
            </w:r>
            <w:r>
              <w:rPr>
                <w:sz w:val="28"/>
                <w:szCs w:val="28"/>
              </w:rPr>
              <w:t>部门颁发的奖</w:t>
            </w:r>
            <w:r>
              <w:rPr>
                <w:spacing w:val="-17"/>
                <w:sz w:val="28"/>
                <w:szCs w:val="28"/>
              </w:rPr>
              <w:t xml:space="preserve">项或荣誉，每提供 </w:t>
            </w:r>
            <w:r>
              <w:rPr>
                <w:rFonts w:ascii="Calibri" w:eastAsia="Calibri"/>
                <w:sz w:val="28"/>
                <w:szCs w:val="28"/>
              </w:rPr>
              <w:t xml:space="preserve">1 </w:t>
            </w:r>
            <w:r>
              <w:rPr>
                <w:spacing w:val="-19"/>
                <w:sz w:val="28"/>
                <w:szCs w:val="28"/>
              </w:rPr>
              <w:t xml:space="preserve">个得 </w:t>
            </w:r>
            <w:r>
              <w:rPr>
                <w:rFonts w:ascii="Calibri" w:eastAsia="Calibri"/>
                <w:sz w:val="28"/>
                <w:szCs w:val="28"/>
              </w:rPr>
              <w:t xml:space="preserve">1 </w:t>
            </w:r>
            <w:r>
              <w:rPr>
                <w:sz w:val="28"/>
                <w:szCs w:val="28"/>
              </w:rPr>
              <w:t>分</w:t>
            </w:r>
            <w:r>
              <w:rPr>
                <w:rFonts w:hint="eastAsia"/>
                <w:sz w:val="28"/>
                <w:szCs w:val="28"/>
                <w:lang w:eastAsia="zh-CN"/>
              </w:rPr>
              <w:t>，</w:t>
            </w:r>
            <w:r>
              <w:rPr>
                <w:sz w:val="28"/>
                <w:szCs w:val="28"/>
              </w:rPr>
              <w:t xml:space="preserve">本项最多得 </w:t>
            </w:r>
            <w:r>
              <w:rPr>
                <w:rFonts w:ascii="Calibri" w:eastAsia="Calibri"/>
                <w:sz w:val="28"/>
                <w:szCs w:val="28"/>
              </w:rPr>
              <w:t xml:space="preserve">5 </w:t>
            </w:r>
            <w:r>
              <w:rPr>
                <w:sz w:val="28"/>
                <w:szCs w:val="28"/>
              </w:rPr>
              <w:t>分（提供获奖文件</w:t>
            </w:r>
            <w:r>
              <w:rPr>
                <w:rFonts w:hint="eastAsia"/>
                <w:sz w:val="28"/>
                <w:szCs w:val="28"/>
                <w:lang w:eastAsia="zh-CN"/>
              </w:rPr>
              <w:t>、</w:t>
            </w:r>
            <w:r>
              <w:rPr>
                <w:sz w:val="28"/>
                <w:szCs w:val="28"/>
              </w:rPr>
              <w:t>证书</w:t>
            </w:r>
            <w:r>
              <w:rPr>
                <w:rFonts w:hint="eastAsia"/>
                <w:sz w:val="28"/>
                <w:szCs w:val="28"/>
                <w:lang w:val="en-US" w:eastAsia="zh-CN"/>
              </w:rPr>
              <w:t>或奖牌</w:t>
            </w:r>
            <w:r>
              <w:rPr>
                <w:sz w:val="28"/>
                <w:szCs w:val="28"/>
              </w:rPr>
              <w:t>等有效证明</w:t>
            </w:r>
            <w:r>
              <w:rPr>
                <w:rFonts w:hint="eastAsia"/>
                <w:sz w:val="28"/>
                <w:szCs w:val="28"/>
                <w:lang w:val="en-US" w:eastAsia="zh-CN"/>
              </w:rPr>
              <w:t>原件</w:t>
            </w:r>
            <w:r>
              <w:rPr>
                <w:rFonts w:hint="eastAsia"/>
                <w:spacing w:val="-6"/>
                <w:sz w:val="28"/>
                <w:szCs w:val="28"/>
                <w:lang w:val="en-US" w:eastAsia="zh-CN"/>
              </w:rPr>
              <w:t>的复印件或照片</w:t>
            </w:r>
            <w:r>
              <w:rPr>
                <w:sz w:val="28"/>
                <w:szCs w:val="2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6" w:hRule="atLeast"/>
        </w:trPr>
        <w:tc>
          <w:tcPr>
            <w:tcW w:w="733" w:type="dxa"/>
            <w:vMerge w:val="continue"/>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sz w:val="28"/>
                <w:szCs w:val="28"/>
              </w:rPr>
            </w:pPr>
          </w:p>
        </w:tc>
        <w:tc>
          <w:tcPr>
            <w:tcW w:w="989" w:type="dxa"/>
            <w:vMerge w:val="continue"/>
            <w:tcBorders>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545" w:type="dxa"/>
            <w:tcBorders>
              <w:bottom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129" w:line="360" w:lineRule="exact"/>
              <w:ind w:left="12"/>
              <w:textAlignment w:val="auto"/>
              <w:rPr>
                <w:sz w:val="28"/>
                <w:szCs w:val="28"/>
              </w:rPr>
            </w:pPr>
            <w:r>
              <w:rPr>
                <w:sz w:val="28"/>
                <w:szCs w:val="28"/>
              </w:rPr>
              <w:t>反馈评价</w:t>
            </w:r>
          </w:p>
        </w:tc>
        <w:tc>
          <w:tcPr>
            <w:tcW w:w="117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39" w:line="360" w:lineRule="exact"/>
              <w:ind w:left="13"/>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.00</w:t>
            </w:r>
          </w:p>
        </w:tc>
        <w:tc>
          <w:tcPr>
            <w:tcW w:w="5278"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1"/>
              <w:textAlignment w:val="auto"/>
              <w:rPr>
                <w:sz w:val="28"/>
                <w:szCs w:val="28"/>
              </w:rPr>
            </w:pPr>
            <w:r>
              <w:rPr>
                <w:sz w:val="28"/>
                <w:szCs w:val="28"/>
              </w:rPr>
              <w:t>投标人提供近</w:t>
            </w:r>
            <w:r>
              <w:rPr>
                <w:rFonts w:hint="eastAsia"/>
                <w:sz w:val="28"/>
                <w:szCs w:val="28"/>
                <w:lang w:val="en-US" w:eastAsia="zh-CN"/>
              </w:rPr>
              <w:t>两</w:t>
            </w:r>
            <w:r>
              <w:rPr>
                <w:sz w:val="28"/>
                <w:szCs w:val="28"/>
              </w:rPr>
              <w:t xml:space="preserve">年内所承包的项目中获得过 </w:t>
            </w:r>
            <w:r>
              <w:rPr>
                <w:rFonts w:ascii="Calibri" w:eastAsia="Calibri"/>
                <w:sz w:val="28"/>
                <w:szCs w:val="28"/>
              </w:rPr>
              <w:t xml:space="preserve">1 </w:t>
            </w:r>
            <w:r>
              <w:rPr>
                <w:sz w:val="28"/>
                <w:szCs w:val="28"/>
              </w:rPr>
              <w:t>个</w:t>
            </w:r>
            <w:r>
              <w:rPr>
                <w:rFonts w:hint="eastAsia"/>
                <w:sz w:val="28"/>
                <w:szCs w:val="28"/>
                <w:lang w:val="en-US" w:eastAsia="zh-CN"/>
              </w:rPr>
              <w:t>服务</w:t>
            </w:r>
            <w:r>
              <w:rPr>
                <w:sz w:val="28"/>
                <w:szCs w:val="28"/>
              </w:rPr>
              <w:t>单位满</w:t>
            </w:r>
            <w:r>
              <w:rPr>
                <w:spacing w:val="-8"/>
                <w:sz w:val="28"/>
                <w:szCs w:val="28"/>
              </w:rPr>
              <w:t xml:space="preserve">意好评的得 </w:t>
            </w:r>
            <w:r>
              <w:rPr>
                <w:rFonts w:ascii="Calibri" w:eastAsia="Calibri"/>
                <w:sz w:val="28"/>
                <w:szCs w:val="28"/>
              </w:rPr>
              <w:t>2</w:t>
            </w:r>
            <w:r>
              <w:rPr>
                <w:rFonts w:ascii="Calibri" w:eastAsia="Calibri"/>
                <w:spacing w:val="1"/>
                <w:sz w:val="28"/>
                <w:szCs w:val="28"/>
              </w:rPr>
              <w:t xml:space="preserve"> </w:t>
            </w:r>
            <w:r>
              <w:rPr>
                <w:spacing w:val="-1"/>
                <w:sz w:val="28"/>
                <w:szCs w:val="28"/>
              </w:rPr>
              <w:t xml:space="preserve">分，每增加 </w:t>
            </w:r>
            <w:r>
              <w:rPr>
                <w:rFonts w:ascii="Calibri" w:eastAsia="Calibri"/>
                <w:sz w:val="28"/>
                <w:szCs w:val="28"/>
              </w:rPr>
              <w:t>1</w:t>
            </w:r>
            <w:r>
              <w:rPr>
                <w:rFonts w:ascii="Calibri" w:eastAsia="Calibri"/>
                <w:spacing w:val="5"/>
                <w:sz w:val="28"/>
                <w:szCs w:val="28"/>
              </w:rPr>
              <w:t xml:space="preserve"> </w:t>
            </w:r>
            <w:r>
              <w:rPr>
                <w:spacing w:val="-13"/>
                <w:sz w:val="28"/>
                <w:szCs w:val="28"/>
              </w:rPr>
              <w:t>个</w:t>
            </w:r>
            <w:r>
              <w:rPr>
                <w:rFonts w:hint="eastAsia"/>
                <w:sz w:val="28"/>
                <w:szCs w:val="28"/>
                <w:lang w:val="en-US" w:eastAsia="zh-CN"/>
              </w:rPr>
              <w:t>服务</w:t>
            </w:r>
            <w:r>
              <w:rPr>
                <w:sz w:val="28"/>
                <w:szCs w:val="28"/>
              </w:rPr>
              <w:t xml:space="preserve">单位满意好评的得 </w:t>
            </w:r>
            <w:r>
              <w:rPr>
                <w:rFonts w:hint="eastAsia" w:ascii="Calibri"/>
                <w:sz w:val="28"/>
                <w:szCs w:val="28"/>
                <w:lang w:val="en-US" w:eastAsia="zh-CN"/>
              </w:rPr>
              <w:t>1</w:t>
            </w:r>
            <w:r>
              <w:rPr>
                <w:sz w:val="28"/>
                <w:szCs w:val="28"/>
              </w:rPr>
              <w:t>分，</w:t>
            </w:r>
            <w:r>
              <w:rPr>
                <w:spacing w:val="-13"/>
                <w:sz w:val="28"/>
                <w:szCs w:val="28"/>
              </w:rPr>
              <w:t xml:space="preserve">最多得 </w:t>
            </w:r>
            <w:r>
              <w:rPr>
                <w:rFonts w:hint="eastAsia" w:ascii="Calibri"/>
                <w:sz w:val="28"/>
                <w:szCs w:val="28"/>
                <w:lang w:val="en-US" w:eastAsia="zh-CN"/>
              </w:rPr>
              <w:t>5</w:t>
            </w:r>
            <w:r>
              <w:rPr>
                <w:spacing w:val="-101"/>
                <w:sz w:val="28"/>
                <w:szCs w:val="28"/>
              </w:rPr>
              <w:t>分</w:t>
            </w:r>
            <w:r>
              <w:rPr>
                <w:sz w:val="28"/>
                <w:szCs w:val="28"/>
              </w:rPr>
              <w:t>（</w:t>
            </w:r>
            <w:r>
              <w:rPr>
                <w:spacing w:val="-3"/>
                <w:sz w:val="28"/>
                <w:szCs w:val="28"/>
              </w:rPr>
              <w:t>提供</w:t>
            </w:r>
            <w:r>
              <w:rPr>
                <w:rFonts w:hint="eastAsia"/>
                <w:spacing w:val="-3"/>
                <w:sz w:val="28"/>
                <w:szCs w:val="28"/>
                <w:lang w:val="en-US" w:eastAsia="zh-CN"/>
              </w:rPr>
              <w:t>服务</w:t>
            </w:r>
            <w:r>
              <w:rPr>
                <w:spacing w:val="-3"/>
                <w:sz w:val="28"/>
                <w:szCs w:val="28"/>
              </w:rPr>
              <w:t>单位反</w:t>
            </w:r>
            <w:r>
              <w:rPr>
                <w:sz w:val="28"/>
                <w:szCs w:val="28"/>
              </w:rPr>
              <w:t>馈</w:t>
            </w:r>
            <w:r>
              <w:rPr>
                <w:rFonts w:hint="eastAsia"/>
                <w:sz w:val="28"/>
                <w:szCs w:val="28"/>
                <w:lang w:val="en-US" w:eastAsia="zh-CN"/>
              </w:rPr>
              <w:t>意见</w:t>
            </w:r>
            <w:r>
              <w:rPr>
                <w:sz w:val="28"/>
                <w:szCs w:val="28"/>
              </w:rPr>
              <w:t>的</w:t>
            </w:r>
            <w:r>
              <w:rPr>
                <w:rFonts w:hint="eastAsia"/>
                <w:sz w:val="28"/>
                <w:szCs w:val="28"/>
                <w:lang w:val="en-US" w:eastAsia="zh-CN"/>
              </w:rPr>
              <w:t>复印件</w:t>
            </w:r>
            <w:r>
              <w:rPr>
                <w:sz w:val="28"/>
                <w:szCs w:val="2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733" w:type="dxa"/>
            <w:vMerge w:val="continue"/>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sz w:val="28"/>
                <w:szCs w:val="28"/>
              </w:rPr>
            </w:pPr>
          </w:p>
        </w:tc>
        <w:tc>
          <w:tcPr>
            <w:tcW w:w="989" w:type="dxa"/>
            <w:vMerge w:val="restart"/>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sz w:val="28"/>
                <w:szCs w:val="28"/>
                <w:lang w:val="en-US" w:eastAsia="zh-CN"/>
              </w:rPr>
            </w:pPr>
            <w:r>
              <w:rPr>
                <w:rFonts w:hint="eastAsia"/>
                <w:sz w:val="28"/>
                <w:szCs w:val="28"/>
                <w:lang w:val="en-US" w:eastAsia="zh-CN"/>
              </w:rPr>
              <w:t>技</w:t>
            </w:r>
          </w:p>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sz w:val="28"/>
                <w:szCs w:val="28"/>
                <w:lang w:val="en-US" w:eastAsia="zh-CN"/>
              </w:rPr>
            </w:pPr>
            <w:r>
              <w:rPr>
                <w:rFonts w:hint="eastAsia"/>
                <w:sz w:val="28"/>
                <w:szCs w:val="28"/>
                <w:lang w:val="en-US" w:eastAsia="zh-CN"/>
              </w:rPr>
              <w:t>术</w:t>
            </w:r>
          </w:p>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sz w:val="28"/>
                <w:szCs w:val="28"/>
                <w:lang w:val="en-US" w:eastAsia="zh-CN"/>
              </w:rPr>
            </w:pPr>
            <w:r>
              <w:rPr>
                <w:rFonts w:hint="eastAsia"/>
                <w:sz w:val="28"/>
                <w:szCs w:val="28"/>
                <w:lang w:val="en-US" w:eastAsia="zh-CN"/>
              </w:rPr>
              <w:t>评</w:t>
            </w:r>
          </w:p>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eastAsia="宋体"/>
                <w:sz w:val="28"/>
                <w:szCs w:val="28"/>
                <w:lang w:val="en-US" w:eastAsia="zh-CN"/>
              </w:rPr>
            </w:pPr>
            <w:r>
              <w:rPr>
                <w:rFonts w:hint="eastAsia"/>
                <w:sz w:val="28"/>
                <w:szCs w:val="28"/>
                <w:lang w:val="en-US" w:eastAsia="zh-CN"/>
              </w:rPr>
              <w:t>价</w:t>
            </w:r>
          </w:p>
        </w:tc>
        <w:tc>
          <w:tcPr>
            <w:tcW w:w="1545" w:type="dxa"/>
            <w:tcBorders>
              <w:top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2" w:leftChars="0" w:right="0" w:rightChars="0"/>
              <w:textAlignment w:val="auto"/>
              <w:rPr>
                <w:rFonts w:ascii="宋体" w:hAnsi="宋体" w:eastAsia="宋体" w:cs="宋体"/>
                <w:sz w:val="28"/>
                <w:szCs w:val="28"/>
                <w:lang w:val="zh-CN" w:eastAsia="zh-CN" w:bidi="zh-CN"/>
              </w:rPr>
            </w:pPr>
            <w:r>
              <w:rPr>
                <w:sz w:val="28"/>
                <w:szCs w:val="28"/>
              </w:rPr>
              <w:t>项目负责人</w:t>
            </w:r>
          </w:p>
        </w:tc>
        <w:tc>
          <w:tcPr>
            <w:tcW w:w="117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360" w:lineRule="exact"/>
              <w:ind w:left="13" w:leftChars="0" w:right="0" w:rightChars="0"/>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rPr>
              <w:t>3</w:t>
            </w:r>
            <w:r>
              <w:rPr>
                <w:rFonts w:hint="eastAsia" w:ascii="宋体" w:hAnsi="宋体" w:eastAsia="宋体" w:cs="宋体"/>
                <w:sz w:val="28"/>
                <w:szCs w:val="28"/>
              </w:rPr>
              <w:t>.00</w:t>
            </w:r>
          </w:p>
        </w:tc>
        <w:tc>
          <w:tcPr>
            <w:tcW w:w="5278"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29" w:rightChars="0"/>
              <w:jc w:val="both"/>
              <w:textAlignment w:val="auto"/>
              <w:rPr>
                <w:rFonts w:hint="eastAsia" w:ascii="宋体" w:hAnsi="宋体" w:eastAsia="宋体" w:cs="宋体"/>
                <w:sz w:val="28"/>
                <w:szCs w:val="28"/>
                <w:lang w:val="zh-CN" w:eastAsia="zh-CN" w:bidi="zh-CN"/>
              </w:rPr>
            </w:pPr>
            <w:r>
              <w:rPr>
                <w:spacing w:val="-2"/>
                <w:sz w:val="28"/>
                <w:szCs w:val="28"/>
              </w:rPr>
              <w:t>项目负责人近</w:t>
            </w:r>
            <w:r>
              <w:rPr>
                <w:rFonts w:hint="eastAsia"/>
                <w:spacing w:val="-2"/>
                <w:sz w:val="28"/>
                <w:szCs w:val="28"/>
                <w:lang w:val="en-US" w:eastAsia="zh-CN"/>
              </w:rPr>
              <w:t>两</w:t>
            </w:r>
            <w:r>
              <w:rPr>
                <w:spacing w:val="-2"/>
                <w:sz w:val="28"/>
                <w:szCs w:val="28"/>
              </w:rPr>
              <w:t>年内</w:t>
            </w:r>
            <w:r>
              <w:rPr>
                <w:sz w:val="28"/>
                <w:szCs w:val="28"/>
              </w:rPr>
              <w:t>以项目负</w:t>
            </w:r>
            <w:r>
              <w:rPr>
                <w:spacing w:val="-1"/>
                <w:sz w:val="28"/>
                <w:szCs w:val="28"/>
              </w:rPr>
              <w:t>责人身份管理过</w:t>
            </w:r>
            <w:r>
              <w:rPr>
                <w:rFonts w:hint="eastAsia"/>
                <w:spacing w:val="-1"/>
                <w:sz w:val="28"/>
                <w:szCs w:val="28"/>
                <w:lang w:val="en-US" w:eastAsia="zh-CN"/>
              </w:rPr>
              <w:t>相关</w:t>
            </w:r>
            <w:r>
              <w:rPr>
                <w:spacing w:val="1"/>
                <w:sz w:val="28"/>
                <w:szCs w:val="28"/>
              </w:rPr>
              <w:t>项目业绩的每提供</w:t>
            </w:r>
            <w:r>
              <w:rPr>
                <w:rFonts w:ascii="Calibri" w:eastAsia="Calibri"/>
                <w:sz w:val="28"/>
                <w:szCs w:val="28"/>
              </w:rPr>
              <w:t xml:space="preserve">1 </w:t>
            </w:r>
            <w:r>
              <w:rPr>
                <w:sz w:val="28"/>
                <w:szCs w:val="28"/>
              </w:rPr>
              <w:t>个业绩</w:t>
            </w:r>
            <w:r>
              <w:rPr>
                <w:spacing w:val="-25"/>
                <w:sz w:val="28"/>
                <w:szCs w:val="28"/>
              </w:rPr>
              <w:t xml:space="preserve">得 </w:t>
            </w:r>
            <w:r>
              <w:rPr>
                <w:rFonts w:ascii="Calibri" w:eastAsia="Calibri"/>
                <w:sz w:val="28"/>
                <w:szCs w:val="28"/>
              </w:rPr>
              <w:t xml:space="preserve">1 </w:t>
            </w:r>
            <w:r>
              <w:rPr>
                <w:spacing w:val="-17"/>
                <w:sz w:val="28"/>
                <w:szCs w:val="28"/>
              </w:rPr>
              <w:t xml:space="preserve">分，最多得 </w:t>
            </w:r>
            <w:r>
              <w:rPr>
                <w:rFonts w:hint="eastAsia" w:ascii="Calibri" w:eastAsia="宋体"/>
                <w:sz w:val="28"/>
                <w:szCs w:val="28"/>
                <w:lang w:val="en-US" w:eastAsia="zh-CN"/>
              </w:rPr>
              <w:t>3</w:t>
            </w:r>
            <w:r>
              <w:rPr>
                <w:spacing w:val="-10"/>
                <w:sz w:val="28"/>
                <w:szCs w:val="28"/>
              </w:rPr>
              <w:t>分，否则不得</w:t>
            </w:r>
            <w:r>
              <w:rPr>
                <w:spacing w:val="-78"/>
                <w:sz w:val="28"/>
                <w:szCs w:val="28"/>
              </w:rPr>
              <w:t>分</w:t>
            </w:r>
            <w:r>
              <w:rPr>
                <w:rFonts w:hint="eastAsia"/>
                <w:spacing w:val="-78"/>
                <w:sz w:val="28"/>
                <w:szCs w:val="28"/>
                <w:lang w:eastAsia="zh-CN"/>
              </w:rPr>
              <w:t>。</w:t>
            </w:r>
            <w:r>
              <w:rPr>
                <w:rFonts w:hint="eastAsia"/>
                <w:sz w:val="28"/>
                <w:szCs w:val="28"/>
                <w:lang w:val="en-US" w:eastAsia="zh-CN"/>
              </w:rPr>
              <w:t>（提供相关证明材料）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733" w:type="dxa"/>
            <w:vMerge w:val="continue"/>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sz w:val="28"/>
                <w:szCs w:val="28"/>
              </w:rPr>
            </w:pPr>
          </w:p>
        </w:tc>
        <w:tc>
          <w:tcPr>
            <w:tcW w:w="989"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54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2" w:leftChars="0" w:right="0" w:rightChars="0"/>
              <w:textAlignment w:val="auto"/>
              <w:rPr>
                <w:rFonts w:hint="default" w:ascii="宋体" w:hAnsi="宋体" w:eastAsia="宋体" w:cs="宋体"/>
                <w:sz w:val="28"/>
                <w:szCs w:val="28"/>
                <w:lang w:val="en-US" w:eastAsia="zh-CN" w:bidi="zh-CN"/>
              </w:rPr>
            </w:pPr>
            <w:r>
              <w:rPr>
                <w:rFonts w:hint="eastAsia"/>
                <w:sz w:val="28"/>
                <w:szCs w:val="28"/>
                <w:lang w:val="en-US" w:eastAsia="zh-CN"/>
              </w:rPr>
              <w:t>专业人员</w:t>
            </w:r>
          </w:p>
        </w:tc>
        <w:tc>
          <w:tcPr>
            <w:tcW w:w="117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360" w:lineRule="exact"/>
              <w:ind w:left="13" w:leftChars="0" w:right="0" w:rightChars="0"/>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rPr>
              <w:t>15.00</w:t>
            </w:r>
          </w:p>
        </w:tc>
        <w:tc>
          <w:tcPr>
            <w:tcW w:w="5278" w:type="dxa"/>
            <w:vAlign w:val="top"/>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default" w:ascii="宋体" w:hAnsi="宋体" w:eastAsia="宋体" w:cs="宋体"/>
                <w:sz w:val="28"/>
                <w:szCs w:val="28"/>
                <w:lang w:val="en-US" w:eastAsia="zh-CN" w:bidi="zh-CN"/>
              </w:rPr>
            </w:pPr>
            <w:r>
              <w:rPr>
                <w:rFonts w:hint="eastAsia"/>
                <w:sz w:val="28"/>
                <w:szCs w:val="28"/>
                <w:lang w:val="en-US" w:eastAsia="zh-CN"/>
              </w:rPr>
              <w:t>对应相应项目，具备专职宣传人员3名或专职培训教师5名，得5分。培训教师分别具备相应资格证书中级注册安全工程师或职业卫生师的，得5分。专业人员具备高级职称的，每1名得1分，最多5分。（提供相关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733" w:type="dxa"/>
            <w:vMerge w:val="continue"/>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sz w:val="28"/>
                <w:szCs w:val="28"/>
              </w:rPr>
            </w:pPr>
          </w:p>
        </w:tc>
        <w:tc>
          <w:tcPr>
            <w:tcW w:w="989"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54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培训经验</w:t>
            </w:r>
          </w:p>
        </w:tc>
        <w:tc>
          <w:tcPr>
            <w:tcW w:w="1179"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5.00</w:t>
            </w:r>
          </w:p>
        </w:tc>
        <w:tc>
          <w:tcPr>
            <w:tcW w:w="5278"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组织过类似宣传培训的得 </w:t>
            </w:r>
            <w:r>
              <w:rPr>
                <w:rFonts w:hint="eastAsia" w:cs="宋体"/>
                <w:sz w:val="28"/>
                <w:szCs w:val="28"/>
                <w:lang w:val="en-US" w:eastAsia="zh-CN"/>
              </w:rPr>
              <w:t>5</w:t>
            </w:r>
            <w:r>
              <w:rPr>
                <w:rFonts w:hint="eastAsia" w:ascii="宋体" w:hAnsi="宋体" w:eastAsia="宋体" w:cs="宋体"/>
                <w:sz w:val="28"/>
                <w:szCs w:val="28"/>
                <w:lang w:val="en-US" w:eastAsia="zh-CN"/>
              </w:rPr>
              <w:t xml:space="preserve"> 分。（提供相关证明材料</w:t>
            </w:r>
            <w:r>
              <w:rPr>
                <w:rFonts w:hint="eastAsia" w:cs="宋体"/>
                <w:sz w:val="28"/>
                <w:szCs w:val="28"/>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733" w:type="dxa"/>
            <w:vMerge w:val="continue"/>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sz w:val="28"/>
                <w:szCs w:val="28"/>
              </w:rPr>
            </w:pPr>
          </w:p>
        </w:tc>
        <w:tc>
          <w:tcPr>
            <w:tcW w:w="989"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545" w:type="dxa"/>
            <w:vAlign w:val="top"/>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default" w:ascii="宋体" w:hAnsi="宋体" w:eastAsia="宋体" w:cs="宋体"/>
                <w:sz w:val="28"/>
                <w:szCs w:val="28"/>
                <w:lang w:val="en-US" w:eastAsia="zh-CN"/>
              </w:rPr>
            </w:pPr>
            <w:r>
              <w:rPr>
                <w:rFonts w:hint="eastAsia" w:cs="宋体"/>
                <w:sz w:val="28"/>
                <w:szCs w:val="28"/>
                <w:lang w:val="en-US" w:eastAsia="zh-CN"/>
              </w:rPr>
              <w:t>设施设备</w:t>
            </w:r>
          </w:p>
        </w:tc>
        <w:tc>
          <w:tcPr>
            <w:tcW w:w="1179" w:type="dxa"/>
            <w:vAlign w:val="top"/>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p>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rPr>
            </w:pPr>
            <w:r>
              <w:rPr>
                <w:rFonts w:hint="eastAsia" w:cs="宋体"/>
                <w:sz w:val="28"/>
                <w:szCs w:val="28"/>
                <w:lang w:val="en-US" w:eastAsia="zh-CN"/>
              </w:rPr>
              <w:t>10</w:t>
            </w:r>
            <w:r>
              <w:rPr>
                <w:rFonts w:hint="eastAsia" w:ascii="宋体" w:hAnsi="宋体" w:eastAsia="宋体" w:cs="宋体"/>
                <w:sz w:val="28"/>
                <w:szCs w:val="28"/>
                <w:lang w:val="en-US" w:eastAsia="zh-CN"/>
              </w:rPr>
              <w:t>.00</w:t>
            </w:r>
          </w:p>
        </w:tc>
        <w:tc>
          <w:tcPr>
            <w:tcW w:w="5278" w:type="dxa"/>
            <w:vAlign w:val="top"/>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default" w:ascii="宋体" w:hAnsi="宋体" w:eastAsia="仿宋_GB2312" w:cs="宋体"/>
                <w:sz w:val="28"/>
                <w:szCs w:val="28"/>
                <w:lang w:val="en-US" w:eastAsia="zh-CN"/>
              </w:rPr>
            </w:pPr>
            <w:r>
              <w:rPr>
                <w:rFonts w:hint="eastAsia"/>
                <w:sz w:val="28"/>
                <w:szCs w:val="28"/>
                <w:lang w:val="en-US" w:eastAsia="zh-CN"/>
              </w:rPr>
              <w:t>线下培训</w:t>
            </w:r>
            <w:r>
              <w:rPr>
                <w:rFonts w:hint="eastAsia"/>
                <w:sz w:val="28"/>
                <w:szCs w:val="28"/>
              </w:rPr>
              <w:t>具备固定、独立、相对集中的教学场所及配套教学设施，且至少有一处使用面积≥120㎡，能容纳80人同时开展培训教学</w:t>
            </w:r>
            <w:r>
              <w:rPr>
                <w:rFonts w:hint="eastAsia"/>
                <w:sz w:val="28"/>
                <w:szCs w:val="28"/>
                <w:lang w:val="en-US" w:eastAsia="zh-CN"/>
              </w:rPr>
              <w:t>的设施设备，线上培训</w:t>
            </w:r>
            <w:r>
              <w:rPr>
                <w:rFonts w:hint="eastAsia"/>
                <w:sz w:val="28"/>
                <w:szCs w:val="28"/>
              </w:rPr>
              <w:t>具备开发视频教程、开展网络培训教学和互动交流、管理培训信息等功能的基础设施和信息系统</w:t>
            </w:r>
            <w:r>
              <w:rPr>
                <w:rFonts w:hint="eastAsia"/>
                <w:sz w:val="28"/>
                <w:szCs w:val="28"/>
                <w:lang w:eastAsia="zh-CN"/>
              </w:rPr>
              <w:t>，</w:t>
            </w:r>
            <w:r>
              <w:rPr>
                <w:rFonts w:hint="eastAsia"/>
                <w:sz w:val="28"/>
                <w:szCs w:val="28"/>
                <w:lang w:val="en-US" w:eastAsia="zh-CN"/>
              </w:rPr>
              <w:t>得5分，每1项高于标准的得1分，最高5分。（提供相关证明材料或承诺函）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733" w:type="dxa"/>
            <w:vMerge w:val="continue"/>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sz w:val="28"/>
                <w:szCs w:val="28"/>
              </w:rPr>
            </w:pPr>
          </w:p>
        </w:tc>
        <w:tc>
          <w:tcPr>
            <w:tcW w:w="989"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54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default" w:ascii="宋体" w:hAnsi="宋体" w:eastAsia="宋体" w:cs="宋体"/>
                <w:sz w:val="28"/>
                <w:szCs w:val="28"/>
                <w:lang w:val="en-US" w:eastAsia="zh-CN"/>
              </w:rPr>
            </w:pPr>
            <w:r>
              <w:rPr>
                <w:rFonts w:hint="eastAsia" w:cs="宋体"/>
                <w:sz w:val="28"/>
                <w:szCs w:val="28"/>
                <w:lang w:val="en-US" w:eastAsia="zh-CN"/>
              </w:rPr>
              <w:t>服务内容</w:t>
            </w:r>
          </w:p>
        </w:tc>
        <w:tc>
          <w:tcPr>
            <w:tcW w:w="1179"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default" w:ascii="宋体" w:hAnsi="宋体" w:eastAsia="宋体" w:cs="宋体"/>
                <w:sz w:val="28"/>
                <w:szCs w:val="28"/>
                <w:lang w:val="en-US" w:eastAsia="zh-CN"/>
              </w:rPr>
            </w:pPr>
            <w:r>
              <w:rPr>
                <w:rFonts w:hint="eastAsia" w:cs="宋体"/>
                <w:sz w:val="28"/>
                <w:szCs w:val="28"/>
                <w:lang w:val="en-US" w:eastAsia="zh-CN"/>
              </w:rPr>
              <w:t>20.00</w:t>
            </w:r>
          </w:p>
        </w:tc>
        <w:tc>
          <w:tcPr>
            <w:tcW w:w="5278" w:type="dxa"/>
            <w:vAlign w:val="top"/>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default" w:ascii="宋体" w:hAnsi="宋体" w:eastAsia="宋体" w:cs="宋体"/>
                <w:sz w:val="28"/>
                <w:szCs w:val="28"/>
                <w:lang w:val="en-US" w:eastAsia="zh-CN"/>
              </w:rPr>
            </w:pPr>
            <w:r>
              <w:rPr>
                <w:rFonts w:hint="eastAsia" w:cs="宋体"/>
                <w:sz w:val="28"/>
                <w:szCs w:val="28"/>
                <w:lang w:val="en-US" w:eastAsia="zh-CN"/>
              </w:rPr>
              <w:t>制定培训宣传计划或提供线上教育培训内容，明确时间、内容、目标及负责人，计划可行性强，或线上教育培训内容丰富，针对性强的，得20分；计划可行性一般、教育培训内容一般的，得10分；没有制定或提供的得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 w:hRule="atLeast"/>
        </w:trPr>
        <w:tc>
          <w:tcPr>
            <w:tcW w:w="733" w:type="dxa"/>
            <w:vMerge w:val="continue"/>
          </w:tcPr>
          <w:p>
            <w:pPr>
              <w:pStyle w:val="16"/>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Times New Roman"/>
                <w:sz w:val="28"/>
                <w:szCs w:val="28"/>
              </w:rPr>
            </w:pPr>
          </w:p>
        </w:tc>
        <w:tc>
          <w:tcPr>
            <w:tcW w:w="989" w:type="dxa"/>
            <w:vMerge w:val="continue"/>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sz w:val="28"/>
                <w:szCs w:val="28"/>
              </w:rPr>
            </w:pPr>
          </w:p>
        </w:tc>
        <w:tc>
          <w:tcPr>
            <w:tcW w:w="154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bidi="zh-CN"/>
              </w:rPr>
            </w:pPr>
            <w:r>
              <w:rPr>
                <w:rFonts w:hint="eastAsia" w:cs="宋体"/>
                <w:sz w:val="28"/>
                <w:szCs w:val="28"/>
                <w:lang w:val="en-US" w:eastAsia="zh-CN"/>
              </w:rPr>
              <w:t>产品服务</w:t>
            </w:r>
          </w:p>
        </w:tc>
        <w:tc>
          <w:tcPr>
            <w:tcW w:w="1179"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bidi="zh-CN"/>
              </w:rPr>
            </w:pPr>
            <w:r>
              <w:rPr>
                <w:rFonts w:hint="eastAsia" w:ascii="宋体" w:hAnsi="宋体" w:eastAsia="宋体" w:cs="宋体"/>
                <w:sz w:val="28"/>
                <w:szCs w:val="28"/>
                <w:lang w:val="en-US" w:eastAsia="zh-CN"/>
              </w:rPr>
              <w:t>5.00</w:t>
            </w:r>
          </w:p>
        </w:tc>
        <w:tc>
          <w:tcPr>
            <w:tcW w:w="5278" w:type="dxa"/>
            <w:vAlign w:val="top"/>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3" w:leftChars="0" w:right="146" w:rightChars="0"/>
              <w:jc w:val="both"/>
              <w:textAlignment w:val="auto"/>
              <w:rPr>
                <w:rFonts w:hint="eastAsia" w:ascii="宋体" w:hAnsi="宋体" w:eastAsia="宋体" w:cs="宋体"/>
                <w:sz w:val="28"/>
                <w:szCs w:val="28"/>
                <w:lang w:val="en-US" w:eastAsia="zh-CN" w:bidi="zh-CN"/>
              </w:rPr>
            </w:pPr>
            <w:r>
              <w:rPr>
                <w:rFonts w:hint="eastAsia" w:cs="宋体"/>
                <w:sz w:val="28"/>
                <w:szCs w:val="28"/>
                <w:lang w:val="en-US" w:eastAsia="zh-CN"/>
              </w:rPr>
              <w:t>在服务协议完成后，若采购方要接受有关部门检查审计，须配合做好有关工作，提供相关承诺书</w:t>
            </w:r>
            <w:r>
              <w:rPr>
                <w:rFonts w:hint="eastAsia" w:ascii="宋体" w:hAnsi="宋体" w:eastAsia="宋体" w:cs="宋体"/>
                <w:sz w:val="28"/>
                <w:szCs w:val="28"/>
                <w:lang w:val="en-US" w:eastAsia="zh-CN"/>
              </w:rPr>
              <w:t>（</w:t>
            </w:r>
            <w:r>
              <w:rPr>
                <w:rFonts w:hint="eastAsia" w:cs="宋体"/>
                <w:sz w:val="28"/>
                <w:szCs w:val="28"/>
                <w:lang w:val="en-US" w:eastAsia="zh-CN"/>
              </w:rPr>
              <w:t>格式自拟</w:t>
            </w:r>
            <w:r>
              <w:rPr>
                <w:rFonts w:hint="eastAsia" w:ascii="宋体" w:hAnsi="宋体" w:eastAsia="宋体" w:cs="宋体"/>
                <w:sz w:val="28"/>
                <w:szCs w:val="28"/>
                <w:lang w:val="en-US" w:eastAsia="zh-CN"/>
              </w:rPr>
              <w:t>）</w:t>
            </w:r>
          </w:p>
        </w:tc>
      </w:tr>
    </w:tbl>
    <w:p>
      <w:pPr>
        <w:keepNext w:val="0"/>
        <w:keepLines w:val="0"/>
        <w:pageBreakBefore w:val="0"/>
        <w:widowControl w:val="0"/>
        <w:kinsoku/>
        <w:wordWrap/>
        <w:overflowPunct/>
        <w:topLinePunct w:val="0"/>
        <w:autoSpaceDE w:val="0"/>
        <w:autoSpaceDN w:val="0"/>
        <w:bidi w:val="0"/>
        <w:adjustRightInd/>
        <w:snapToGrid/>
        <w:spacing w:after="0" w:line="360" w:lineRule="exact"/>
        <w:textAlignment w:val="auto"/>
        <w:rPr>
          <w:sz w:val="28"/>
          <w:szCs w:val="28"/>
        </w:rPr>
        <w:sectPr>
          <w:pgSz w:w="11910" w:h="16840"/>
          <w:pgMar w:top="1420" w:right="880" w:bottom="1480" w:left="1280" w:header="0" w:footer="1208" w:gutter="0"/>
          <w:pgNumType w:fmt="decimal"/>
          <w:cols w:space="720" w:num="1"/>
        </w:sectPr>
      </w:pPr>
    </w:p>
    <w:p>
      <w:pPr>
        <w:pStyle w:val="3"/>
        <w:outlineLvl w:val="0"/>
        <w:rPr>
          <w:rFonts w:hint="eastAsia" w:ascii="宋体" w:eastAsia="宋体"/>
        </w:rPr>
      </w:pPr>
      <w:bookmarkStart w:id="110" w:name="_bookmark19"/>
      <w:bookmarkEnd w:id="110"/>
      <w:bookmarkStart w:id="111" w:name="第六章 投标文件格式"/>
      <w:bookmarkEnd w:id="111"/>
      <w:bookmarkStart w:id="112" w:name="第五章 合同格式及合同条款"/>
      <w:bookmarkEnd w:id="112"/>
      <w:bookmarkStart w:id="113" w:name="_Toc24798"/>
      <w:r>
        <w:rPr>
          <w:rFonts w:hint="eastAsia" w:ascii="宋体" w:eastAsia="宋体"/>
        </w:rPr>
        <w:t>第</w:t>
      </w:r>
      <w:r>
        <w:rPr>
          <w:rFonts w:hint="eastAsia" w:ascii="宋体" w:eastAsia="宋体"/>
          <w:lang w:val="en-US" w:eastAsia="zh-CN"/>
        </w:rPr>
        <w:t>五</w:t>
      </w:r>
      <w:r>
        <w:rPr>
          <w:rFonts w:hint="eastAsia" w:ascii="宋体" w:eastAsia="宋体"/>
        </w:rPr>
        <w:t>章 投标文件格式</w:t>
      </w:r>
      <w:bookmarkEnd w:id="113"/>
      <w:r>
        <w:rPr>
          <w:rFonts w:hint="eastAsia" w:ascii="宋体" w:eastAsia="宋体"/>
          <w:w w:val="99"/>
        </w:rPr>
        <w:t xml:space="preserve"> </w:t>
      </w:r>
    </w:p>
    <w:p>
      <w:pPr>
        <w:pStyle w:val="5"/>
        <w:rPr>
          <w:b/>
          <w:sz w:val="44"/>
        </w:rPr>
      </w:pPr>
    </w:p>
    <w:p>
      <w:pPr>
        <w:pStyle w:val="5"/>
        <w:rPr>
          <w:b/>
          <w:sz w:val="44"/>
        </w:rPr>
      </w:pPr>
    </w:p>
    <w:p>
      <w:pPr>
        <w:pStyle w:val="5"/>
        <w:spacing w:before="6"/>
        <w:rPr>
          <w:b/>
          <w:sz w:val="41"/>
        </w:rPr>
      </w:pPr>
    </w:p>
    <w:p>
      <w:pPr>
        <w:tabs>
          <w:tab w:val="left" w:pos="883"/>
          <w:tab w:val="left" w:pos="1762"/>
          <w:tab w:val="left" w:pos="2641"/>
          <w:tab w:val="left" w:pos="3519"/>
          <w:tab w:val="left" w:pos="4393"/>
          <w:tab w:val="left" w:pos="5277"/>
          <w:tab w:val="left" w:pos="6155"/>
          <w:tab w:val="left" w:pos="7034"/>
          <w:tab w:val="left" w:pos="7913"/>
        </w:tabs>
        <w:spacing w:before="0"/>
        <w:ind w:left="0" w:right="355" w:firstLine="0"/>
        <w:jc w:val="center"/>
        <w:rPr>
          <w:rFonts w:hint="eastAsia" w:ascii="黑体" w:eastAsia="黑体"/>
          <w:b/>
          <w:sz w:val="44"/>
        </w:rPr>
      </w:pPr>
    </w:p>
    <w:p>
      <w:pPr>
        <w:pStyle w:val="5"/>
        <w:rPr>
          <w:rFonts w:ascii="黑体"/>
          <w:b/>
          <w:sz w:val="44"/>
        </w:rPr>
      </w:pPr>
    </w:p>
    <w:p>
      <w:pPr>
        <w:spacing w:before="360"/>
        <w:ind w:left="0" w:right="360" w:firstLine="0"/>
        <w:jc w:val="center"/>
        <w:outlineLvl w:val="9"/>
        <w:rPr>
          <w:rFonts w:hint="eastAsia" w:ascii="黑体" w:eastAsia="黑体"/>
          <w:b/>
          <w:sz w:val="120"/>
        </w:rPr>
      </w:pPr>
      <w:bookmarkStart w:id="114" w:name="_Toc31014"/>
      <w:bookmarkStart w:id="115" w:name="_Toc15586"/>
      <w:bookmarkStart w:id="116" w:name="_Toc30005"/>
      <w:r>
        <w:rPr>
          <w:rFonts w:hint="eastAsia" w:ascii="黑体" w:eastAsia="黑体"/>
          <w:b/>
          <w:sz w:val="120"/>
        </w:rPr>
        <w:t>投 标 文 件</w:t>
      </w:r>
      <w:bookmarkEnd w:id="114"/>
      <w:bookmarkEnd w:id="115"/>
      <w:bookmarkEnd w:id="116"/>
    </w:p>
    <w:p>
      <w:pPr>
        <w:pStyle w:val="5"/>
        <w:outlineLvl w:val="9"/>
        <w:rPr>
          <w:rFonts w:ascii="黑体"/>
          <w:b/>
          <w:sz w:val="120"/>
        </w:rPr>
      </w:pPr>
    </w:p>
    <w:p>
      <w:pPr>
        <w:pStyle w:val="5"/>
        <w:outlineLvl w:val="9"/>
        <w:rPr>
          <w:rFonts w:ascii="黑体"/>
          <w:b/>
          <w:sz w:val="120"/>
        </w:rPr>
      </w:pPr>
    </w:p>
    <w:p>
      <w:pPr>
        <w:pStyle w:val="5"/>
        <w:spacing w:before="8"/>
        <w:outlineLvl w:val="9"/>
        <w:rPr>
          <w:rFonts w:ascii="黑体"/>
          <w:b/>
          <w:sz w:val="124"/>
        </w:rPr>
      </w:pPr>
    </w:p>
    <w:p>
      <w:pPr>
        <w:tabs>
          <w:tab w:val="left" w:pos="7142"/>
          <w:tab w:val="left" w:pos="8495"/>
          <w:tab w:val="left" w:pos="8938"/>
        </w:tabs>
        <w:spacing w:before="0" w:line="213" w:lineRule="auto"/>
        <w:ind w:left="440" w:leftChars="200" w:right="803" w:firstLine="0" w:firstLineChars="0"/>
        <w:jc w:val="both"/>
        <w:outlineLvl w:val="9"/>
        <w:rPr>
          <w:rFonts w:hint="eastAsia" w:ascii="黑体" w:eastAsia="黑体"/>
          <w:b/>
          <w:w w:val="99"/>
          <w:sz w:val="44"/>
        </w:rPr>
      </w:pPr>
      <w:bookmarkStart w:id="117" w:name="_Toc1417"/>
      <w:bookmarkStart w:id="118" w:name="_Toc3875"/>
      <w:bookmarkStart w:id="119" w:name="_Toc30533"/>
      <w:r>
        <w:rPr>
          <w:rFonts w:hint="eastAsia" w:ascii="黑体" w:eastAsia="黑体"/>
          <w:b/>
          <w:sz w:val="44"/>
          <w:lang w:val="en-US" w:eastAsia="zh-CN"/>
        </w:rPr>
        <w:t>投标</w:t>
      </w:r>
      <w:r>
        <w:rPr>
          <w:rFonts w:hint="eastAsia" w:ascii="黑体" w:eastAsia="黑体"/>
          <w:b/>
          <w:sz w:val="44"/>
        </w:rPr>
        <w:t>项目名称：</w:t>
      </w:r>
      <w:bookmarkEnd w:id="117"/>
      <w:bookmarkEnd w:id="118"/>
      <w:bookmarkEnd w:id="119"/>
      <w:r>
        <w:rPr>
          <w:rFonts w:hint="eastAsia" w:ascii="宋体" w:hAnsi="宋体" w:eastAsia="宋体" w:cs="宋体"/>
          <w:b/>
          <w:w w:val="100"/>
          <w:sz w:val="32"/>
          <w:szCs w:val="32"/>
          <w:u w:val="thick"/>
        </w:rPr>
        <w:t xml:space="preserve"> </w:t>
      </w:r>
      <w:r>
        <w:rPr>
          <w:rFonts w:hint="eastAsia" w:ascii="宋体" w:hAnsi="宋体" w:eastAsia="宋体" w:cs="宋体"/>
          <w:b w:val="0"/>
          <w:bCs/>
          <w:sz w:val="32"/>
          <w:szCs w:val="32"/>
          <w:u w:val="thick"/>
        </w:rPr>
        <w:tab/>
      </w:r>
      <w:r>
        <w:rPr>
          <w:rFonts w:hint="eastAsia" w:ascii="宋体" w:hAnsi="宋体" w:eastAsia="宋体" w:cs="宋体"/>
          <w:b w:val="0"/>
          <w:bCs/>
          <w:sz w:val="32"/>
          <w:szCs w:val="32"/>
          <w:u w:val="thick"/>
        </w:rPr>
        <w:tab/>
      </w:r>
      <w:r>
        <w:rPr>
          <w:rFonts w:hint="eastAsia" w:ascii="黑体" w:eastAsia="黑体"/>
          <w:b w:val="0"/>
          <w:bCs/>
          <w:w w:val="99"/>
          <w:sz w:val="44"/>
        </w:rPr>
        <w:t xml:space="preserve"> </w:t>
      </w:r>
    </w:p>
    <w:p>
      <w:pPr>
        <w:tabs>
          <w:tab w:val="left" w:pos="7142"/>
          <w:tab w:val="left" w:pos="8495"/>
          <w:tab w:val="left" w:pos="8938"/>
        </w:tabs>
        <w:spacing w:before="0" w:line="213" w:lineRule="auto"/>
        <w:ind w:left="440" w:leftChars="200" w:right="803" w:firstLine="0" w:firstLineChars="0"/>
        <w:jc w:val="both"/>
        <w:outlineLvl w:val="9"/>
        <w:rPr>
          <w:rFonts w:hint="eastAsia" w:ascii="黑体" w:eastAsia="黑体"/>
          <w:b/>
          <w:w w:val="99"/>
          <w:sz w:val="44"/>
        </w:rPr>
      </w:pPr>
    </w:p>
    <w:p>
      <w:pPr>
        <w:tabs>
          <w:tab w:val="left" w:pos="7142"/>
          <w:tab w:val="left" w:pos="8495"/>
          <w:tab w:val="left" w:pos="8938"/>
        </w:tabs>
        <w:spacing w:before="0" w:line="213" w:lineRule="auto"/>
        <w:ind w:left="440" w:leftChars="200" w:right="803" w:firstLine="0" w:firstLineChars="0"/>
        <w:jc w:val="both"/>
        <w:outlineLvl w:val="9"/>
        <w:rPr>
          <w:rFonts w:hint="eastAsia" w:ascii="黑体" w:eastAsia="黑体"/>
          <w:b/>
          <w:sz w:val="44"/>
        </w:rPr>
      </w:pPr>
      <w:bookmarkStart w:id="120" w:name="_Toc23442"/>
      <w:bookmarkStart w:id="121" w:name="_Toc5673"/>
      <w:bookmarkStart w:id="122" w:name="_Toc19744"/>
      <w:r>
        <w:rPr>
          <w:rFonts w:hint="eastAsia" w:ascii="黑体" w:eastAsia="黑体"/>
          <w:b/>
          <w:sz w:val="44"/>
        </w:rPr>
        <w:t>投标人名称：</w:t>
      </w:r>
      <w:r>
        <w:rPr>
          <w:rFonts w:hint="eastAsia" w:ascii="宋体" w:hAnsi="宋体" w:eastAsia="宋体" w:cs="宋体"/>
          <w:b w:val="0"/>
          <w:bCs/>
          <w:sz w:val="32"/>
          <w:szCs w:val="32"/>
          <w:u w:val="thick"/>
        </w:rPr>
        <w:t xml:space="preserve"> </w:t>
      </w:r>
      <w:r>
        <w:rPr>
          <w:rFonts w:hint="eastAsia" w:ascii="宋体" w:hAnsi="宋体" w:eastAsia="宋体" w:cs="宋体"/>
          <w:b w:val="0"/>
          <w:bCs/>
          <w:sz w:val="32"/>
          <w:szCs w:val="32"/>
          <w:u w:val="thick"/>
        </w:rPr>
        <w:tab/>
      </w:r>
      <w:r>
        <w:rPr>
          <w:rFonts w:hint="eastAsia" w:ascii="黑体" w:eastAsia="黑体"/>
          <w:b/>
          <w:w w:val="95"/>
          <w:sz w:val="44"/>
        </w:rPr>
        <w:t>（签章）</w:t>
      </w:r>
      <w:bookmarkEnd w:id="120"/>
      <w:bookmarkEnd w:id="121"/>
      <w:bookmarkEnd w:id="122"/>
    </w:p>
    <w:p>
      <w:pPr>
        <w:tabs>
          <w:tab w:val="left" w:pos="1325"/>
          <w:tab w:val="left" w:pos="3534"/>
          <w:tab w:val="left" w:pos="5521"/>
          <w:tab w:val="left" w:pos="7289"/>
        </w:tabs>
        <w:spacing w:before="0" w:line="508" w:lineRule="exact"/>
        <w:ind w:left="0" w:right="95" w:firstLine="442" w:firstLineChars="100"/>
        <w:jc w:val="both"/>
        <w:outlineLvl w:val="9"/>
        <w:rPr>
          <w:rFonts w:hint="eastAsia" w:ascii="黑体" w:eastAsia="黑体"/>
          <w:b/>
          <w:sz w:val="44"/>
        </w:rPr>
      </w:pPr>
    </w:p>
    <w:p>
      <w:pPr>
        <w:tabs>
          <w:tab w:val="left" w:pos="1325"/>
          <w:tab w:val="left" w:pos="3534"/>
          <w:tab w:val="left" w:pos="5521"/>
          <w:tab w:val="left" w:pos="7289"/>
        </w:tabs>
        <w:spacing w:before="0" w:line="508" w:lineRule="exact"/>
        <w:ind w:left="0" w:right="95" w:firstLine="442" w:firstLineChars="100"/>
        <w:jc w:val="both"/>
        <w:outlineLvl w:val="9"/>
        <w:rPr>
          <w:rFonts w:hint="eastAsia" w:ascii="黑体" w:eastAsia="黑体"/>
          <w:b/>
          <w:sz w:val="44"/>
        </w:rPr>
      </w:pPr>
      <w:bookmarkStart w:id="123" w:name="_Toc15712"/>
      <w:bookmarkStart w:id="124" w:name="_Toc11167"/>
      <w:bookmarkStart w:id="125" w:name="_Toc607"/>
      <w:r>
        <w:rPr>
          <w:rFonts w:hint="eastAsia" w:ascii="黑体" w:eastAsia="黑体"/>
          <w:b/>
          <w:sz w:val="44"/>
        </w:rPr>
        <w:t>日</w:t>
      </w:r>
      <w:r>
        <w:rPr>
          <w:rFonts w:hint="eastAsia" w:ascii="黑体" w:eastAsia="黑体"/>
          <w:b/>
          <w:sz w:val="44"/>
          <w:lang w:val="en-US" w:eastAsia="zh-CN"/>
        </w:rPr>
        <w:t xml:space="preserve">       </w:t>
      </w:r>
      <w:r>
        <w:rPr>
          <w:rFonts w:hint="eastAsia" w:ascii="黑体" w:eastAsia="黑体"/>
          <w:b/>
          <w:sz w:val="44"/>
        </w:rPr>
        <w:t>期：</w:t>
      </w:r>
      <w:r>
        <w:rPr>
          <w:rFonts w:hint="eastAsia" w:ascii="宋体" w:hAnsi="宋体" w:eastAsia="宋体" w:cs="宋体"/>
          <w:b w:val="0"/>
          <w:bCs/>
          <w:sz w:val="32"/>
          <w:szCs w:val="32"/>
          <w:u w:val="thick"/>
        </w:rPr>
        <w:t xml:space="preserve"> </w:t>
      </w:r>
      <w:r>
        <w:rPr>
          <w:rFonts w:hint="eastAsia" w:ascii="宋体" w:hAnsi="宋体" w:eastAsia="宋体" w:cs="宋体"/>
          <w:b w:val="0"/>
          <w:bCs/>
          <w:sz w:val="32"/>
          <w:szCs w:val="32"/>
          <w:u w:val="thick"/>
          <w:lang w:val="en-US" w:eastAsia="zh-CN"/>
        </w:rPr>
        <w:t xml:space="preserve">       </w:t>
      </w:r>
      <w:r>
        <w:rPr>
          <w:rFonts w:hint="eastAsia" w:ascii="黑体" w:eastAsia="黑体"/>
          <w:b/>
          <w:sz w:val="44"/>
        </w:rPr>
        <w:t>年</w:t>
      </w:r>
      <w:r>
        <w:rPr>
          <w:rFonts w:hint="eastAsia" w:ascii="宋体" w:hAnsi="宋体" w:eastAsia="宋体" w:cs="宋体"/>
          <w:b w:val="0"/>
          <w:bCs/>
          <w:sz w:val="32"/>
          <w:szCs w:val="32"/>
          <w:u w:val="thick"/>
        </w:rPr>
        <w:t xml:space="preserve"> </w:t>
      </w:r>
      <w:r>
        <w:rPr>
          <w:rFonts w:hint="eastAsia" w:ascii="宋体" w:hAnsi="宋体" w:eastAsia="宋体" w:cs="宋体"/>
          <w:b w:val="0"/>
          <w:bCs/>
          <w:sz w:val="32"/>
          <w:szCs w:val="32"/>
          <w:u w:val="thick"/>
          <w:lang w:val="en-US" w:eastAsia="zh-CN"/>
        </w:rPr>
        <w:t xml:space="preserve">    </w:t>
      </w:r>
      <w:r>
        <w:rPr>
          <w:rFonts w:hint="eastAsia" w:ascii="黑体" w:eastAsia="黑体"/>
          <w:b/>
          <w:sz w:val="44"/>
        </w:rPr>
        <w:t>月</w:t>
      </w:r>
      <w:r>
        <w:rPr>
          <w:rFonts w:hint="eastAsia" w:ascii="宋体" w:hAnsi="宋体" w:eastAsia="宋体" w:cs="宋体"/>
          <w:b w:val="0"/>
          <w:bCs/>
          <w:sz w:val="32"/>
          <w:szCs w:val="32"/>
          <w:u w:val="thick"/>
        </w:rPr>
        <w:t xml:space="preserve"> </w:t>
      </w:r>
      <w:r>
        <w:rPr>
          <w:rFonts w:hint="eastAsia" w:ascii="宋体" w:hAnsi="宋体" w:eastAsia="宋体" w:cs="宋体"/>
          <w:b w:val="0"/>
          <w:bCs/>
          <w:sz w:val="32"/>
          <w:szCs w:val="32"/>
          <w:u w:val="thick"/>
          <w:lang w:val="en-US" w:eastAsia="zh-CN"/>
        </w:rPr>
        <w:t xml:space="preserve">   </w:t>
      </w:r>
      <w:r>
        <w:rPr>
          <w:rFonts w:hint="eastAsia" w:ascii="黑体" w:eastAsia="黑体"/>
          <w:b/>
          <w:sz w:val="44"/>
        </w:rPr>
        <w:t>日</w:t>
      </w:r>
      <w:bookmarkEnd w:id="123"/>
      <w:bookmarkEnd w:id="124"/>
      <w:bookmarkEnd w:id="125"/>
    </w:p>
    <w:p>
      <w:pPr>
        <w:spacing w:after="0" w:line="508" w:lineRule="exact"/>
        <w:jc w:val="center"/>
        <w:rPr>
          <w:rFonts w:hint="eastAsia" w:ascii="黑体" w:eastAsia="黑体"/>
          <w:sz w:val="44"/>
        </w:rPr>
        <w:sectPr>
          <w:pgSz w:w="11910" w:h="16840"/>
          <w:pgMar w:top="1400" w:right="880" w:bottom="1480" w:left="1280" w:header="0" w:footer="1208"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outlineLvl w:val="9"/>
        <w:rPr>
          <w:b/>
          <w:sz w:val="28"/>
          <w:szCs w:val="28"/>
        </w:rPr>
      </w:pPr>
      <w:bookmarkStart w:id="126" w:name="商务文件组成"/>
      <w:bookmarkEnd w:id="126"/>
      <w:bookmarkStart w:id="127" w:name="_Toc25261"/>
      <w:bookmarkStart w:id="128" w:name="_Toc25901"/>
      <w:bookmarkStart w:id="129" w:name="_Toc16707"/>
      <w:r>
        <w:rPr>
          <w:b/>
          <w:sz w:val="28"/>
          <w:szCs w:val="28"/>
        </w:rPr>
        <w:t>商务文件组成</w:t>
      </w:r>
      <w:bookmarkEnd w:id="127"/>
      <w:bookmarkEnd w:id="128"/>
      <w:bookmarkEnd w:id="129"/>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2" w:firstLineChars="200"/>
        <w:jc w:val="both"/>
        <w:textAlignment w:val="auto"/>
        <w:outlineLvl w:val="9"/>
        <w:rPr>
          <w:b/>
          <w:sz w:val="28"/>
          <w:szCs w:val="28"/>
        </w:rPr>
      </w:pPr>
    </w:p>
    <w:p>
      <w:pPr>
        <w:keepNext w:val="0"/>
        <w:keepLines w:val="0"/>
        <w:pageBreakBefore w:val="0"/>
        <w:widowControl w:val="0"/>
        <w:tabs>
          <w:tab w:val="left" w:pos="4880"/>
        </w:tabs>
        <w:kinsoku/>
        <w:wordWrap/>
        <w:overflowPunct/>
        <w:topLinePunct w:val="0"/>
        <w:autoSpaceDE w:val="0"/>
        <w:autoSpaceDN w:val="0"/>
        <w:bidi w:val="0"/>
        <w:adjustRightInd/>
        <w:snapToGrid/>
        <w:spacing w:before="0" w:line="560" w:lineRule="exact"/>
        <w:ind w:right="0"/>
        <w:jc w:val="center"/>
        <w:textAlignment w:val="auto"/>
        <w:outlineLvl w:val="9"/>
        <w:rPr>
          <w:b/>
          <w:sz w:val="28"/>
          <w:szCs w:val="28"/>
        </w:rPr>
      </w:pPr>
      <w:bookmarkStart w:id="130" w:name="_Toc12812"/>
      <w:bookmarkStart w:id="131" w:name="_Toc351"/>
      <w:bookmarkStart w:id="132" w:name="_Toc31077"/>
      <w:r>
        <w:rPr>
          <w:b/>
          <w:sz w:val="28"/>
          <w:szCs w:val="28"/>
        </w:rPr>
        <w:t>目录</w:t>
      </w:r>
      <w:bookmarkEnd w:id="130"/>
      <w:bookmarkEnd w:id="131"/>
      <w:bookmarkEnd w:id="132"/>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rPr>
          <w:sz w:val="28"/>
          <w:szCs w:val="28"/>
        </w:rPr>
      </w:pPr>
      <w:bookmarkStart w:id="133" w:name="_Toc28203"/>
      <w:r>
        <w:rPr>
          <w:sz w:val="28"/>
          <w:szCs w:val="28"/>
        </w:rPr>
        <w:t>1</w:t>
      </w:r>
      <w:r>
        <w:rPr>
          <w:rFonts w:hint="eastAsia"/>
          <w:sz w:val="28"/>
          <w:szCs w:val="28"/>
          <w:lang w:eastAsia="zh-CN"/>
        </w:rPr>
        <w:t>.</w:t>
      </w:r>
      <w:r>
        <w:rPr>
          <w:sz w:val="28"/>
          <w:szCs w:val="28"/>
        </w:rPr>
        <w:t>投标函；</w:t>
      </w:r>
      <w:bookmarkEnd w:id="133"/>
      <w:r>
        <w:rPr>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rPr>
          <w:sz w:val="28"/>
          <w:szCs w:val="28"/>
        </w:rPr>
      </w:pPr>
      <w:bookmarkStart w:id="134" w:name="_Toc30224"/>
      <w:r>
        <w:rPr>
          <w:rFonts w:hint="eastAsia"/>
          <w:w w:val="95"/>
          <w:sz w:val="28"/>
          <w:szCs w:val="28"/>
          <w:lang w:val="en-US" w:eastAsia="zh-CN"/>
        </w:rPr>
        <w:t>2</w:t>
      </w:r>
      <w:r>
        <w:rPr>
          <w:rFonts w:hint="eastAsia"/>
          <w:w w:val="95"/>
          <w:sz w:val="28"/>
          <w:szCs w:val="28"/>
          <w:lang w:eastAsia="zh-CN"/>
        </w:rPr>
        <w:t>.</w:t>
      </w:r>
      <w:r>
        <w:rPr>
          <w:w w:val="95"/>
          <w:sz w:val="28"/>
          <w:szCs w:val="28"/>
        </w:rPr>
        <w:t>商务响应、偏离说明表；</w:t>
      </w:r>
      <w:bookmarkEnd w:id="134"/>
      <w:r>
        <w:rPr>
          <w:w w:val="95"/>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rPr>
          <w:sz w:val="28"/>
          <w:szCs w:val="28"/>
        </w:rPr>
      </w:pPr>
      <w:bookmarkStart w:id="135" w:name="_Toc31793"/>
      <w:r>
        <w:rPr>
          <w:rFonts w:hint="eastAsia"/>
          <w:w w:val="95"/>
          <w:sz w:val="28"/>
          <w:szCs w:val="28"/>
          <w:lang w:val="en-US" w:eastAsia="zh-CN"/>
        </w:rPr>
        <w:t>3</w:t>
      </w:r>
      <w:r>
        <w:rPr>
          <w:rFonts w:hint="eastAsia"/>
          <w:w w:val="95"/>
          <w:sz w:val="28"/>
          <w:szCs w:val="28"/>
          <w:lang w:eastAsia="zh-CN"/>
        </w:rPr>
        <w:t>.</w:t>
      </w:r>
      <w:r>
        <w:rPr>
          <w:w w:val="95"/>
          <w:sz w:val="28"/>
          <w:szCs w:val="28"/>
        </w:rPr>
        <w:t>技术响应、偏离说明表；</w:t>
      </w:r>
      <w:bookmarkEnd w:id="135"/>
      <w:r>
        <w:rPr>
          <w:w w:val="95"/>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rPr>
          <w:sz w:val="28"/>
          <w:szCs w:val="28"/>
        </w:rPr>
      </w:pPr>
      <w:bookmarkStart w:id="136" w:name="_Toc13901"/>
      <w:r>
        <w:rPr>
          <w:rFonts w:hint="eastAsia"/>
          <w:sz w:val="28"/>
          <w:szCs w:val="28"/>
          <w:lang w:val="en-US" w:eastAsia="zh-CN"/>
        </w:rPr>
        <w:t>4</w:t>
      </w:r>
      <w:r>
        <w:rPr>
          <w:rFonts w:hint="eastAsia"/>
          <w:sz w:val="28"/>
          <w:szCs w:val="28"/>
          <w:lang w:eastAsia="zh-CN"/>
        </w:rPr>
        <w:t>.</w:t>
      </w:r>
      <w:r>
        <w:rPr>
          <w:sz w:val="28"/>
          <w:szCs w:val="28"/>
        </w:rPr>
        <w:t>投标资格证明文件：</w:t>
      </w:r>
      <w:bookmarkEnd w:id="136"/>
      <w:r>
        <w:rPr>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sz w:val="28"/>
          <w:szCs w:val="28"/>
        </w:rPr>
        <w:t xml:space="preserve">法人代表人资格证明文件； </w:t>
      </w:r>
    </w:p>
    <w:p>
      <w:pPr>
        <w:pStyle w:val="15"/>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560" w:lineRule="exact"/>
        <w:ind w:right="0" w:rightChars="0" w:firstLine="560" w:firstLineChars="200"/>
        <w:jc w:val="both"/>
        <w:textAlignment w:val="auto"/>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sz w:val="28"/>
          <w:szCs w:val="28"/>
        </w:rPr>
        <w:t xml:space="preserve">法定代表人授权书； </w:t>
      </w:r>
    </w:p>
    <w:p>
      <w:pPr>
        <w:pStyle w:val="15"/>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560" w:lineRule="exact"/>
        <w:ind w:right="0" w:rightChars="0" w:firstLine="528" w:firstLineChars="200"/>
        <w:jc w:val="both"/>
        <w:textAlignment w:val="auto"/>
        <w:rPr>
          <w:sz w:val="28"/>
          <w:szCs w:val="28"/>
        </w:rPr>
      </w:pPr>
      <w:r>
        <w:rPr>
          <w:rFonts w:hint="eastAsia"/>
          <w:spacing w:val="-1"/>
          <w:w w:val="95"/>
          <w:sz w:val="28"/>
          <w:szCs w:val="28"/>
          <w:lang w:eastAsia="zh-CN"/>
        </w:rPr>
        <w:t>（</w:t>
      </w:r>
      <w:r>
        <w:rPr>
          <w:rFonts w:hint="eastAsia"/>
          <w:spacing w:val="-1"/>
          <w:w w:val="95"/>
          <w:sz w:val="28"/>
          <w:szCs w:val="28"/>
          <w:lang w:val="en-US" w:eastAsia="zh-CN"/>
        </w:rPr>
        <w:t>3</w:t>
      </w:r>
      <w:r>
        <w:rPr>
          <w:rFonts w:hint="eastAsia"/>
          <w:spacing w:val="-1"/>
          <w:w w:val="95"/>
          <w:sz w:val="28"/>
          <w:szCs w:val="28"/>
          <w:lang w:eastAsia="zh-CN"/>
        </w:rPr>
        <w:t>）</w:t>
      </w:r>
      <w:r>
        <w:rPr>
          <w:spacing w:val="-1"/>
          <w:w w:val="95"/>
          <w:sz w:val="28"/>
          <w:szCs w:val="28"/>
        </w:rPr>
        <w:t xml:space="preserve">法人或者其他组织的营业执照等证明文件，自然人的身份 </w:t>
      </w:r>
      <w:r>
        <w:rPr>
          <w:spacing w:val="1"/>
          <w:sz w:val="28"/>
          <w:szCs w:val="28"/>
        </w:rPr>
        <w:t>证明；</w:t>
      </w:r>
      <w:r>
        <w:rPr>
          <w:sz w:val="28"/>
          <w:szCs w:val="28"/>
        </w:rPr>
        <w:t xml:space="preserve"> </w:t>
      </w:r>
    </w:p>
    <w:p>
      <w:pPr>
        <w:pStyle w:val="15"/>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560" w:lineRule="exact"/>
        <w:ind w:right="0" w:rightChars="0" w:firstLine="516" w:firstLineChars="200"/>
        <w:jc w:val="both"/>
        <w:textAlignment w:val="auto"/>
        <w:rPr>
          <w:sz w:val="28"/>
          <w:szCs w:val="28"/>
        </w:rPr>
      </w:pPr>
      <w:r>
        <w:rPr>
          <w:rFonts w:hint="eastAsia"/>
          <w:spacing w:val="-11"/>
          <w:sz w:val="28"/>
          <w:szCs w:val="28"/>
          <w:lang w:eastAsia="zh-CN"/>
        </w:rPr>
        <w:t>（</w:t>
      </w:r>
      <w:r>
        <w:rPr>
          <w:rFonts w:hint="eastAsia"/>
          <w:spacing w:val="-11"/>
          <w:sz w:val="28"/>
          <w:szCs w:val="28"/>
          <w:lang w:val="en-US" w:eastAsia="zh-CN"/>
        </w:rPr>
        <w:t>4</w:t>
      </w:r>
      <w:r>
        <w:rPr>
          <w:rFonts w:hint="eastAsia"/>
          <w:spacing w:val="-11"/>
          <w:sz w:val="28"/>
          <w:szCs w:val="28"/>
          <w:lang w:eastAsia="zh-CN"/>
        </w:rPr>
        <w:t>）</w:t>
      </w:r>
      <w:r>
        <w:rPr>
          <w:spacing w:val="-11"/>
          <w:sz w:val="28"/>
          <w:szCs w:val="28"/>
        </w:rPr>
        <w:t>财务</w:t>
      </w:r>
      <w:r>
        <w:rPr>
          <w:rFonts w:hint="eastAsia"/>
          <w:spacing w:val="-11"/>
          <w:sz w:val="28"/>
          <w:szCs w:val="28"/>
          <w:lang w:val="en-US" w:eastAsia="zh-CN"/>
        </w:rPr>
        <w:t>报告</w:t>
      </w:r>
      <w:r>
        <w:rPr>
          <w:spacing w:val="-11"/>
          <w:sz w:val="28"/>
          <w:szCs w:val="28"/>
        </w:rPr>
        <w:t>的相关材料；</w:t>
      </w:r>
      <w:r>
        <w:rPr>
          <w:sz w:val="28"/>
          <w:szCs w:val="28"/>
        </w:rPr>
        <w:t xml:space="preserve"> </w:t>
      </w:r>
    </w:p>
    <w:p>
      <w:pPr>
        <w:pStyle w:val="15"/>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560" w:lineRule="exact"/>
        <w:ind w:right="0" w:rightChars="0" w:firstLine="560" w:firstLineChars="200"/>
        <w:jc w:val="both"/>
        <w:textAlignment w:val="auto"/>
        <w:rPr>
          <w:sz w:val="28"/>
          <w:szCs w:val="28"/>
        </w:rPr>
      </w:pPr>
      <w:r>
        <w:rPr>
          <w:rFonts w:hint="eastAsia"/>
          <w:sz w:val="28"/>
          <w:szCs w:val="28"/>
          <w:lang w:eastAsia="zh-CN"/>
        </w:rPr>
        <w:t>（</w:t>
      </w:r>
      <w:r>
        <w:rPr>
          <w:rFonts w:hint="eastAsia"/>
          <w:sz w:val="28"/>
          <w:szCs w:val="28"/>
          <w:lang w:val="en-US" w:eastAsia="zh-CN"/>
        </w:rPr>
        <w:t>5</w:t>
      </w:r>
      <w:r>
        <w:rPr>
          <w:rFonts w:hint="eastAsia"/>
          <w:sz w:val="28"/>
          <w:szCs w:val="28"/>
          <w:lang w:eastAsia="zh-CN"/>
        </w:rPr>
        <w:t>）</w:t>
      </w:r>
      <w:r>
        <w:rPr>
          <w:sz w:val="28"/>
          <w:szCs w:val="28"/>
        </w:rPr>
        <w:t xml:space="preserve">具备履行合同所必需的设备和专业技术能力的证明材料； </w:t>
      </w:r>
    </w:p>
    <w:p>
      <w:pPr>
        <w:pStyle w:val="15"/>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560" w:lineRule="exact"/>
        <w:ind w:right="0" w:rightChars="0" w:firstLine="560" w:firstLineChars="200"/>
        <w:jc w:val="both"/>
        <w:textAlignment w:val="auto"/>
        <w:rPr>
          <w:sz w:val="28"/>
          <w:szCs w:val="28"/>
        </w:rPr>
      </w:pPr>
      <w:r>
        <w:rPr>
          <w:rFonts w:hint="eastAsia"/>
          <w:sz w:val="28"/>
          <w:szCs w:val="28"/>
          <w:lang w:eastAsia="zh-CN"/>
        </w:rPr>
        <w:t>（</w:t>
      </w:r>
      <w:r>
        <w:rPr>
          <w:rFonts w:hint="eastAsia"/>
          <w:sz w:val="28"/>
          <w:szCs w:val="28"/>
          <w:lang w:val="en-US" w:eastAsia="zh-CN"/>
        </w:rPr>
        <w:t>6</w:t>
      </w:r>
      <w:r>
        <w:rPr>
          <w:rFonts w:hint="eastAsia"/>
          <w:sz w:val="28"/>
          <w:szCs w:val="28"/>
          <w:lang w:eastAsia="zh-CN"/>
        </w:rPr>
        <w:t>）</w:t>
      </w:r>
      <w:r>
        <w:rPr>
          <w:spacing w:val="-9"/>
          <w:sz w:val="28"/>
          <w:szCs w:val="28"/>
        </w:rPr>
        <w:t>参加采购活动前</w:t>
      </w:r>
      <w:r>
        <w:rPr>
          <w:rFonts w:hint="eastAsia"/>
          <w:spacing w:val="-9"/>
          <w:sz w:val="28"/>
          <w:szCs w:val="28"/>
        </w:rPr>
        <w:t>未被主管部门纳入社会保险领域严重失信“黑名单”和安全生产领域失信联合惩戒“黑名单”</w:t>
      </w:r>
      <w:r>
        <w:rPr>
          <w:sz w:val="28"/>
          <w:szCs w:val="28"/>
        </w:rPr>
        <w:t xml:space="preserve">； </w:t>
      </w:r>
    </w:p>
    <w:p>
      <w:pPr>
        <w:pStyle w:val="15"/>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560" w:lineRule="exact"/>
        <w:ind w:right="0" w:rightChars="0" w:firstLine="560" w:firstLineChars="200"/>
        <w:jc w:val="both"/>
        <w:textAlignment w:val="auto"/>
        <w:rPr>
          <w:sz w:val="28"/>
          <w:szCs w:val="28"/>
        </w:rPr>
      </w:pPr>
      <w:r>
        <w:rPr>
          <w:rFonts w:hint="eastAsia"/>
          <w:sz w:val="28"/>
          <w:szCs w:val="28"/>
          <w:lang w:eastAsia="zh-CN"/>
        </w:rPr>
        <w:t>（</w:t>
      </w:r>
      <w:r>
        <w:rPr>
          <w:rFonts w:hint="eastAsia"/>
          <w:sz w:val="28"/>
          <w:szCs w:val="28"/>
          <w:lang w:val="en-US" w:eastAsia="zh-CN"/>
        </w:rPr>
        <w:t>7</w:t>
      </w:r>
      <w:r>
        <w:rPr>
          <w:rFonts w:hint="eastAsia"/>
          <w:sz w:val="28"/>
          <w:szCs w:val="28"/>
          <w:lang w:eastAsia="zh-CN"/>
        </w:rPr>
        <w:t>）</w:t>
      </w:r>
      <w:r>
        <w:rPr>
          <w:sz w:val="28"/>
          <w:szCs w:val="28"/>
        </w:rPr>
        <w:t xml:space="preserve">信用信息查询记录； </w:t>
      </w:r>
    </w:p>
    <w:p>
      <w:pPr>
        <w:pStyle w:val="15"/>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560" w:lineRule="exact"/>
        <w:ind w:right="0" w:rightChars="0" w:firstLine="560" w:firstLineChars="200"/>
        <w:jc w:val="both"/>
        <w:textAlignment w:val="auto"/>
        <w:rPr>
          <w:sz w:val="28"/>
          <w:szCs w:val="28"/>
        </w:rPr>
      </w:pPr>
      <w:r>
        <w:rPr>
          <w:rFonts w:hint="eastAsia"/>
          <w:sz w:val="28"/>
          <w:szCs w:val="28"/>
          <w:lang w:eastAsia="zh-CN"/>
        </w:rPr>
        <w:t>（</w:t>
      </w:r>
      <w:r>
        <w:rPr>
          <w:rFonts w:hint="eastAsia"/>
          <w:sz w:val="28"/>
          <w:szCs w:val="28"/>
          <w:lang w:val="en-US" w:eastAsia="zh-CN"/>
        </w:rPr>
        <w:t>8</w:t>
      </w:r>
      <w:r>
        <w:rPr>
          <w:rFonts w:hint="eastAsia"/>
          <w:sz w:val="28"/>
          <w:szCs w:val="28"/>
          <w:lang w:eastAsia="zh-CN"/>
        </w:rPr>
        <w:t>）</w:t>
      </w:r>
      <w:r>
        <w:rPr>
          <w:sz w:val="28"/>
          <w:szCs w:val="28"/>
        </w:rPr>
        <w:t xml:space="preserve">具备法律、行政法规规定的其他条件的证明材料； </w:t>
      </w:r>
    </w:p>
    <w:p>
      <w:pPr>
        <w:pStyle w:val="15"/>
        <w:keepNext w:val="0"/>
        <w:keepLines w:val="0"/>
        <w:pageBreakBefore w:val="0"/>
        <w:widowControl w:val="0"/>
        <w:numPr>
          <w:ilvl w:val="0"/>
          <w:numId w:val="0"/>
        </w:numPr>
        <w:tabs>
          <w:tab w:val="left" w:pos="1780"/>
        </w:tabs>
        <w:kinsoku/>
        <w:wordWrap/>
        <w:overflowPunct/>
        <w:topLinePunct w:val="0"/>
        <w:autoSpaceDE w:val="0"/>
        <w:autoSpaceDN w:val="0"/>
        <w:bidi w:val="0"/>
        <w:adjustRightInd/>
        <w:snapToGrid/>
        <w:spacing w:before="0" w:after="0" w:line="560" w:lineRule="exact"/>
        <w:ind w:right="0" w:rightChars="0" w:firstLine="528" w:firstLineChars="200"/>
        <w:jc w:val="both"/>
        <w:textAlignment w:val="auto"/>
        <w:rPr>
          <w:sz w:val="28"/>
          <w:szCs w:val="28"/>
        </w:rPr>
      </w:pPr>
      <w:r>
        <w:rPr>
          <w:rFonts w:hint="eastAsia"/>
          <w:spacing w:val="-1"/>
          <w:w w:val="95"/>
          <w:sz w:val="28"/>
          <w:szCs w:val="28"/>
          <w:lang w:eastAsia="zh-CN"/>
        </w:rPr>
        <w:t>（</w:t>
      </w:r>
      <w:r>
        <w:rPr>
          <w:rFonts w:hint="eastAsia"/>
          <w:spacing w:val="-1"/>
          <w:w w:val="95"/>
          <w:sz w:val="28"/>
          <w:szCs w:val="28"/>
          <w:lang w:val="en-US" w:eastAsia="zh-CN"/>
        </w:rPr>
        <w:t>9</w:t>
      </w:r>
      <w:r>
        <w:rPr>
          <w:rFonts w:hint="eastAsia"/>
          <w:spacing w:val="-1"/>
          <w:w w:val="95"/>
          <w:sz w:val="28"/>
          <w:szCs w:val="28"/>
          <w:lang w:eastAsia="zh-CN"/>
        </w:rPr>
        <w:t>）</w:t>
      </w:r>
      <w:r>
        <w:rPr>
          <w:spacing w:val="-1"/>
          <w:w w:val="95"/>
          <w:sz w:val="28"/>
          <w:szCs w:val="28"/>
        </w:rPr>
        <w:t xml:space="preserve">采购项目有特殊要求的，供应商还应当提供其符合特殊要 </w:t>
      </w:r>
      <w:r>
        <w:rPr>
          <w:sz w:val="28"/>
          <w:szCs w:val="28"/>
        </w:rPr>
        <w:t xml:space="preserve">求的证明材料； </w:t>
      </w:r>
    </w:p>
    <w:p>
      <w:pPr>
        <w:pStyle w:val="15"/>
        <w:keepNext w:val="0"/>
        <w:keepLines w:val="0"/>
        <w:pageBreakBefore w:val="0"/>
        <w:widowControl w:val="0"/>
        <w:numPr>
          <w:ilvl w:val="0"/>
          <w:numId w:val="0"/>
        </w:numPr>
        <w:tabs>
          <w:tab w:val="left" w:pos="1919"/>
        </w:tabs>
        <w:kinsoku/>
        <w:wordWrap/>
        <w:overflowPunct/>
        <w:topLinePunct w:val="0"/>
        <w:autoSpaceDE w:val="0"/>
        <w:autoSpaceDN w:val="0"/>
        <w:bidi w:val="0"/>
        <w:adjustRightInd/>
        <w:snapToGrid/>
        <w:spacing w:before="0" w:after="0" w:line="560" w:lineRule="exact"/>
        <w:ind w:right="0" w:rightChars="0" w:firstLine="560" w:firstLineChars="200"/>
        <w:jc w:val="both"/>
        <w:textAlignment w:val="auto"/>
        <w:rPr>
          <w:sz w:val="28"/>
          <w:szCs w:val="28"/>
        </w:rPr>
      </w:pPr>
      <w:r>
        <w:rPr>
          <w:rFonts w:hint="eastAsia"/>
          <w:sz w:val="28"/>
          <w:szCs w:val="28"/>
          <w:lang w:eastAsia="zh-CN"/>
        </w:rPr>
        <w:t>（</w:t>
      </w:r>
      <w:r>
        <w:rPr>
          <w:rFonts w:hint="eastAsia"/>
          <w:sz w:val="28"/>
          <w:szCs w:val="28"/>
          <w:lang w:val="en-US" w:eastAsia="zh-CN"/>
        </w:rPr>
        <w:t>10</w:t>
      </w:r>
      <w:r>
        <w:rPr>
          <w:rFonts w:hint="eastAsia"/>
          <w:sz w:val="28"/>
          <w:szCs w:val="28"/>
          <w:lang w:eastAsia="zh-CN"/>
        </w:rPr>
        <w:t>）</w:t>
      </w:r>
      <w:r>
        <w:rPr>
          <w:sz w:val="28"/>
          <w:szCs w:val="28"/>
        </w:rPr>
        <w:t>招标文件要求或投标人认为需提供的其它相关资格证明</w:t>
      </w:r>
      <w:r>
        <w:rPr>
          <w:spacing w:val="-3"/>
          <w:sz w:val="28"/>
          <w:szCs w:val="28"/>
        </w:rPr>
        <w:t>材料。</w:t>
      </w:r>
      <w:r>
        <w:rPr>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rPr>
          <w:sz w:val="28"/>
          <w:szCs w:val="28"/>
        </w:rPr>
      </w:pPr>
      <w:bookmarkStart w:id="137" w:name="_Toc28847"/>
      <w:r>
        <w:rPr>
          <w:rFonts w:hint="eastAsia"/>
          <w:w w:val="95"/>
          <w:sz w:val="28"/>
          <w:szCs w:val="28"/>
          <w:lang w:val="en-US" w:eastAsia="zh-CN"/>
        </w:rPr>
        <w:t>5.</w:t>
      </w:r>
      <w:r>
        <w:rPr>
          <w:w w:val="95"/>
          <w:sz w:val="28"/>
          <w:szCs w:val="28"/>
        </w:rPr>
        <w:t>投标人的资格声明；</w:t>
      </w:r>
      <w:bookmarkEnd w:id="137"/>
      <w:r>
        <w:rPr>
          <w:w w:val="95"/>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rPr>
          <w:sz w:val="28"/>
          <w:szCs w:val="28"/>
        </w:rPr>
      </w:pPr>
      <w:bookmarkStart w:id="138" w:name="_Toc23765"/>
      <w:r>
        <w:rPr>
          <w:rFonts w:hint="eastAsia"/>
          <w:w w:val="95"/>
          <w:sz w:val="28"/>
          <w:szCs w:val="28"/>
          <w:lang w:val="en-US" w:eastAsia="zh-CN"/>
        </w:rPr>
        <w:t>6.</w:t>
      </w:r>
      <w:r>
        <w:rPr>
          <w:w w:val="95"/>
          <w:sz w:val="28"/>
          <w:szCs w:val="28"/>
        </w:rPr>
        <w:t>项目负责人简历表；</w:t>
      </w:r>
      <w:bookmarkEnd w:id="138"/>
      <w:r>
        <w:rPr>
          <w:w w:val="95"/>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rPr>
          <w:sz w:val="28"/>
          <w:szCs w:val="28"/>
        </w:rPr>
      </w:pPr>
      <w:bookmarkStart w:id="139" w:name="_Toc1584"/>
      <w:r>
        <w:rPr>
          <w:rFonts w:hint="eastAsia"/>
          <w:sz w:val="28"/>
          <w:szCs w:val="28"/>
          <w:lang w:val="en-US" w:eastAsia="zh-CN"/>
        </w:rPr>
        <w:t>7.</w:t>
      </w:r>
      <w:r>
        <w:rPr>
          <w:sz w:val="28"/>
          <w:szCs w:val="28"/>
        </w:rPr>
        <w:t>项目班子成员情况表；</w:t>
      </w:r>
      <w:bookmarkEnd w:id="139"/>
      <w:r>
        <w:rPr>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rPr>
          <w:sz w:val="28"/>
          <w:szCs w:val="28"/>
        </w:rPr>
      </w:pPr>
      <w:bookmarkStart w:id="140" w:name="_Toc16813"/>
      <w:r>
        <w:rPr>
          <w:rFonts w:hint="eastAsia"/>
          <w:sz w:val="28"/>
          <w:szCs w:val="28"/>
          <w:lang w:val="en-US" w:eastAsia="zh-CN"/>
        </w:rPr>
        <w:t>8.</w:t>
      </w:r>
      <w:r>
        <w:rPr>
          <w:sz w:val="28"/>
          <w:szCs w:val="28"/>
        </w:rPr>
        <w:t>投标人类似项目业绩表；</w:t>
      </w:r>
      <w:bookmarkEnd w:id="140"/>
      <w:r>
        <w:rPr>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rPr>
          <w:sz w:val="28"/>
          <w:szCs w:val="28"/>
        </w:rPr>
      </w:pPr>
      <w:bookmarkStart w:id="141" w:name="_Toc9629"/>
      <w:bookmarkStart w:id="142" w:name="_Toc9659"/>
      <w:r>
        <w:rPr>
          <w:rFonts w:hint="eastAsia"/>
          <w:sz w:val="28"/>
          <w:szCs w:val="28"/>
          <w:lang w:val="en-US" w:eastAsia="zh-CN"/>
        </w:rPr>
        <w:t>9.</w:t>
      </w:r>
      <w:r>
        <w:rPr>
          <w:sz w:val="28"/>
          <w:szCs w:val="28"/>
        </w:rPr>
        <w:t>招标文件要求提供或投标人认为需提供的其它资料；</w:t>
      </w:r>
      <w:bookmarkEnd w:id="141"/>
      <w:bookmarkEnd w:id="142"/>
      <w:r>
        <w:rPr>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560" w:firstLineChars="200"/>
        <w:jc w:val="both"/>
        <w:textAlignment w:val="auto"/>
        <w:outlineLvl w:val="9"/>
        <w:rPr>
          <w:sz w:val="28"/>
          <w:szCs w:val="28"/>
        </w:rPr>
        <w:sectPr>
          <w:pgSz w:w="11910" w:h="16840"/>
          <w:pgMar w:top="1500" w:right="880" w:bottom="1480" w:left="1280" w:header="0" w:footer="1208" w:gutter="0"/>
          <w:pgNumType w:fmt="decimal"/>
          <w:cols w:space="720" w:num="1"/>
        </w:sectPr>
      </w:pP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rPr>
          <w:sz w:val="28"/>
          <w:szCs w:val="28"/>
        </w:rPr>
      </w:pPr>
      <w:bookmarkStart w:id="143" w:name="_Toc15980"/>
      <w:r>
        <w:rPr>
          <w:w w:val="95"/>
          <w:sz w:val="28"/>
          <w:szCs w:val="28"/>
        </w:rPr>
        <w:t>1</w:t>
      </w:r>
      <w:r>
        <w:rPr>
          <w:rFonts w:hint="eastAsia"/>
          <w:w w:val="95"/>
          <w:sz w:val="28"/>
          <w:szCs w:val="28"/>
          <w:lang w:val="en-US" w:eastAsia="zh-CN"/>
        </w:rPr>
        <w:t>0.</w:t>
      </w:r>
      <w:r>
        <w:rPr>
          <w:w w:val="95"/>
          <w:sz w:val="28"/>
          <w:szCs w:val="28"/>
        </w:rPr>
        <w:t>资格性审查对照表；</w:t>
      </w:r>
      <w:bookmarkEnd w:id="143"/>
      <w:r>
        <w:rPr>
          <w:w w:val="95"/>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rPr>
          <w:sz w:val="28"/>
          <w:szCs w:val="28"/>
        </w:rPr>
      </w:pPr>
      <w:bookmarkStart w:id="144" w:name="_Toc19580"/>
      <w:r>
        <w:rPr>
          <w:w w:val="95"/>
          <w:sz w:val="28"/>
          <w:szCs w:val="28"/>
        </w:rPr>
        <w:t>1</w:t>
      </w:r>
      <w:r>
        <w:rPr>
          <w:rFonts w:hint="eastAsia"/>
          <w:w w:val="95"/>
          <w:sz w:val="28"/>
          <w:szCs w:val="28"/>
          <w:lang w:val="en-US" w:eastAsia="zh-CN"/>
        </w:rPr>
        <w:t>1.</w:t>
      </w:r>
      <w:r>
        <w:rPr>
          <w:w w:val="95"/>
          <w:sz w:val="28"/>
          <w:szCs w:val="28"/>
        </w:rPr>
        <w:t>符合性审查对照表；</w:t>
      </w:r>
      <w:bookmarkEnd w:id="144"/>
      <w:r>
        <w:rPr>
          <w:w w:val="95"/>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rPr>
          <w:sz w:val="28"/>
          <w:szCs w:val="28"/>
        </w:rPr>
      </w:pPr>
      <w:bookmarkStart w:id="145" w:name="_Toc26070"/>
      <w:r>
        <w:rPr>
          <w:w w:val="95"/>
          <w:sz w:val="28"/>
          <w:szCs w:val="28"/>
        </w:rPr>
        <w:t>1</w:t>
      </w:r>
      <w:r>
        <w:rPr>
          <w:rFonts w:hint="eastAsia"/>
          <w:w w:val="95"/>
          <w:sz w:val="28"/>
          <w:szCs w:val="28"/>
          <w:lang w:val="en-US" w:eastAsia="zh-CN"/>
        </w:rPr>
        <w:t>2.</w:t>
      </w:r>
      <w:r>
        <w:rPr>
          <w:w w:val="95"/>
          <w:sz w:val="28"/>
          <w:szCs w:val="28"/>
        </w:rPr>
        <w:t>商务评议对照表；</w:t>
      </w:r>
      <w:bookmarkEnd w:id="145"/>
      <w:r>
        <w:rPr>
          <w:w w:val="95"/>
          <w:sz w:val="28"/>
          <w:szCs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rPr>
          <w:sz w:val="28"/>
          <w:szCs w:val="28"/>
        </w:rPr>
      </w:pPr>
      <w:bookmarkStart w:id="146" w:name="_Toc11100"/>
      <w:r>
        <w:rPr>
          <w:w w:val="95"/>
          <w:sz w:val="28"/>
          <w:szCs w:val="28"/>
        </w:rPr>
        <w:t>1</w:t>
      </w:r>
      <w:r>
        <w:rPr>
          <w:rFonts w:hint="eastAsia"/>
          <w:w w:val="95"/>
          <w:sz w:val="28"/>
          <w:szCs w:val="28"/>
          <w:lang w:val="en-US" w:eastAsia="zh-CN"/>
        </w:rPr>
        <w:t>3.</w:t>
      </w:r>
      <w:r>
        <w:rPr>
          <w:w w:val="95"/>
          <w:sz w:val="28"/>
          <w:szCs w:val="28"/>
        </w:rPr>
        <w:t>技术评议对照表；</w:t>
      </w:r>
      <w:bookmarkEnd w:id="146"/>
      <w:r>
        <w:rPr>
          <w:w w:val="95"/>
          <w:sz w:val="28"/>
          <w:szCs w:val="28"/>
        </w:rPr>
        <w:t xml:space="preserve"> </w:t>
      </w:r>
    </w:p>
    <w:p>
      <w:pPr>
        <w:spacing w:after="0"/>
        <w:outlineLvl w:val="1"/>
        <w:sectPr>
          <w:pgSz w:w="11910" w:h="16840"/>
          <w:pgMar w:top="1500" w:right="880" w:bottom="1480" w:left="1280" w:header="0" w:footer="1208" w:gutter="0"/>
          <w:pgNumType w:fmt="decimal"/>
          <w:cols w:space="720" w:num="1"/>
        </w:sectPr>
      </w:pPr>
    </w:p>
    <w:p>
      <w:pPr>
        <w:spacing w:before="45"/>
        <w:ind w:left="0" w:right="254" w:firstLine="0"/>
        <w:jc w:val="center"/>
        <w:outlineLvl w:val="1"/>
        <w:rPr>
          <w:b/>
          <w:sz w:val="28"/>
        </w:rPr>
      </w:pPr>
      <w:bookmarkStart w:id="147" w:name="投标函"/>
      <w:bookmarkEnd w:id="147"/>
      <w:bookmarkStart w:id="148" w:name="_Toc22478"/>
      <w:bookmarkStart w:id="149" w:name="_Toc20859"/>
      <w:bookmarkStart w:id="150" w:name="_Toc5937"/>
      <w:bookmarkStart w:id="151" w:name="_Toc15281"/>
      <w:r>
        <w:rPr>
          <w:b/>
          <w:sz w:val="28"/>
        </w:rPr>
        <w:t>投标函</w:t>
      </w:r>
      <w:bookmarkEnd w:id="148"/>
      <w:bookmarkEnd w:id="149"/>
      <w:bookmarkEnd w:id="150"/>
      <w:bookmarkEnd w:id="151"/>
      <w:r>
        <w:rPr>
          <w:b/>
          <w:w w:val="98"/>
          <w:sz w:val="28"/>
        </w:rPr>
        <w:t xml:space="preserve"> </w:t>
      </w:r>
    </w:p>
    <w:p>
      <w:pPr>
        <w:pStyle w:val="5"/>
        <w:spacing w:before="121"/>
        <w:ind w:right="6189"/>
        <w:jc w:val="both"/>
      </w:pPr>
      <w:r>
        <w:rPr>
          <w:w w:val="99"/>
          <w:u w:val="single"/>
        </w:rPr>
        <w:t>（</w:t>
      </w:r>
      <w:r>
        <w:rPr>
          <w:rFonts w:hint="eastAsia"/>
          <w:w w:val="99"/>
          <w:u w:val="single"/>
          <w:lang w:val="en-US" w:eastAsia="zh-CN"/>
        </w:rPr>
        <w:t>采购人</w:t>
      </w:r>
      <w:r>
        <w:rPr>
          <w:w w:val="99"/>
          <w:u w:val="single"/>
        </w:rPr>
        <w:t>名称</w:t>
      </w:r>
      <w:r>
        <w:rPr>
          <w:spacing w:val="-135"/>
          <w:w w:val="99"/>
          <w:u w:val="single"/>
        </w:rPr>
        <w:t>）</w:t>
      </w:r>
      <w:r>
        <w:rPr>
          <w:spacing w:val="4"/>
          <w:w w:val="99"/>
        </w:rPr>
        <w:t>：</w:t>
      </w:r>
      <w:r>
        <w:rPr>
          <w:w w:val="99"/>
        </w:rPr>
        <w:t xml:space="preserve"> </w:t>
      </w:r>
    </w:p>
    <w:p>
      <w:pPr>
        <w:pStyle w:val="5"/>
        <w:spacing w:before="122" w:line="321" w:lineRule="auto"/>
        <w:ind w:right="945" w:firstLine="560" w:firstLineChars="200"/>
        <w:jc w:val="both"/>
        <w:rPr>
          <w:sz w:val="28"/>
        </w:rPr>
      </w:pPr>
      <w:r>
        <w:t>依据贵方</w:t>
      </w:r>
      <w:r>
        <w:rPr>
          <w:u w:val="single"/>
        </w:rPr>
        <w:t xml:space="preserve"> (采购项目名称) </w:t>
      </w:r>
      <w:r>
        <w:t>项目招标采购货物、</w:t>
      </w:r>
      <w:r>
        <w:rPr>
          <w:w w:val="95"/>
        </w:rPr>
        <w:t>服务的投标邀请，我方代表</w:t>
      </w:r>
      <w:r>
        <w:rPr>
          <w:w w:val="95"/>
          <w:u w:val="single"/>
        </w:rPr>
        <w:t>（姓名、职务）</w:t>
      </w:r>
      <w:r>
        <w:rPr>
          <w:w w:val="95"/>
        </w:rPr>
        <w:t>经正式授权并代表投标人</w:t>
      </w:r>
      <w:r>
        <w:rPr>
          <w:w w:val="95"/>
          <w:u w:val="single"/>
        </w:rPr>
        <w:t>（</w:t>
      </w:r>
      <w:r>
        <w:rPr>
          <w:spacing w:val="-4"/>
          <w:w w:val="95"/>
          <w:u w:val="single"/>
        </w:rPr>
        <w:t>投标人名称、地址</w:t>
      </w:r>
      <w:r>
        <w:rPr>
          <w:spacing w:val="-23"/>
          <w:w w:val="95"/>
          <w:u w:val="single"/>
        </w:rPr>
        <w:t>）</w:t>
      </w:r>
      <w:r>
        <w:rPr>
          <w:spacing w:val="-6"/>
          <w:w w:val="95"/>
        </w:rPr>
        <w:t>提交下述投标文件</w:t>
      </w:r>
      <w:r>
        <w:rPr>
          <w:rFonts w:hint="eastAsia"/>
          <w:spacing w:val="-6"/>
          <w:w w:val="95"/>
          <w:lang w:val="en-US" w:eastAsia="zh-CN"/>
        </w:rPr>
        <w:t>一</w:t>
      </w:r>
      <w:r>
        <w:rPr>
          <w:spacing w:val="-6"/>
          <w:w w:val="95"/>
        </w:rPr>
        <w:t>份。</w:t>
      </w:r>
      <w:r>
        <w:rPr>
          <w:sz w:val="28"/>
        </w:rPr>
        <w:t xml:space="preserve"> </w:t>
      </w:r>
    </w:p>
    <w:p>
      <w:pPr>
        <w:pStyle w:val="15"/>
        <w:numPr>
          <w:ilvl w:val="0"/>
          <w:numId w:val="0"/>
        </w:numPr>
        <w:tabs>
          <w:tab w:val="left" w:pos="1497"/>
        </w:tabs>
        <w:spacing w:before="120" w:after="0" w:line="240" w:lineRule="auto"/>
        <w:ind w:right="0" w:rightChars="0" w:firstLine="536" w:firstLineChars="200"/>
        <w:jc w:val="both"/>
        <w:outlineLvl w:val="9"/>
        <w:rPr>
          <w:sz w:val="28"/>
        </w:rPr>
      </w:pPr>
      <w:bookmarkStart w:id="152" w:name="_Toc14515"/>
      <w:bookmarkStart w:id="153" w:name="_Toc5141"/>
      <w:bookmarkStart w:id="154" w:name="_Toc5327"/>
      <w:r>
        <w:rPr>
          <w:rFonts w:hint="eastAsia"/>
          <w:spacing w:val="1"/>
          <w:w w:val="95"/>
          <w:sz w:val="28"/>
          <w:lang w:val="en-US" w:eastAsia="zh-CN"/>
        </w:rPr>
        <w:t>1.</w:t>
      </w:r>
      <w:r>
        <w:rPr>
          <w:spacing w:val="1"/>
          <w:w w:val="95"/>
          <w:sz w:val="28"/>
        </w:rPr>
        <w:t>商务文件；</w:t>
      </w:r>
      <w:bookmarkEnd w:id="152"/>
      <w:bookmarkEnd w:id="153"/>
      <w:bookmarkEnd w:id="154"/>
      <w:r>
        <w:rPr>
          <w:w w:val="95"/>
          <w:sz w:val="28"/>
        </w:rPr>
        <w:t xml:space="preserve"> </w:t>
      </w:r>
    </w:p>
    <w:p>
      <w:pPr>
        <w:pStyle w:val="15"/>
        <w:numPr>
          <w:ilvl w:val="0"/>
          <w:numId w:val="0"/>
        </w:numPr>
        <w:tabs>
          <w:tab w:val="left" w:pos="1497"/>
        </w:tabs>
        <w:spacing w:before="121" w:after="0" w:line="240" w:lineRule="auto"/>
        <w:ind w:right="0" w:rightChars="0" w:firstLine="536" w:firstLineChars="200"/>
        <w:jc w:val="both"/>
        <w:outlineLvl w:val="9"/>
        <w:rPr>
          <w:sz w:val="28"/>
        </w:rPr>
      </w:pPr>
      <w:bookmarkStart w:id="155" w:name="_Toc8259"/>
      <w:bookmarkStart w:id="156" w:name="_Toc18045"/>
      <w:bookmarkStart w:id="157" w:name="_Toc32061"/>
      <w:r>
        <w:rPr>
          <w:rFonts w:hint="eastAsia"/>
          <w:spacing w:val="1"/>
          <w:w w:val="95"/>
          <w:sz w:val="28"/>
          <w:lang w:val="en-US" w:eastAsia="zh-CN"/>
        </w:rPr>
        <w:t>2.</w:t>
      </w:r>
      <w:r>
        <w:rPr>
          <w:spacing w:val="1"/>
          <w:w w:val="95"/>
          <w:sz w:val="28"/>
        </w:rPr>
        <w:t>技术文件；</w:t>
      </w:r>
      <w:bookmarkEnd w:id="155"/>
      <w:bookmarkEnd w:id="156"/>
      <w:bookmarkEnd w:id="157"/>
      <w:r>
        <w:rPr>
          <w:w w:val="95"/>
          <w:sz w:val="28"/>
        </w:rPr>
        <w:t xml:space="preserve"> </w:t>
      </w:r>
    </w:p>
    <w:p>
      <w:pPr>
        <w:pStyle w:val="5"/>
        <w:spacing w:before="121"/>
        <w:ind w:firstLine="560" w:firstLineChars="200"/>
        <w:jc w:val="both"/>
      </w:pPr>
      <w:r>
        <w:t xml:space="preserve">在此，我方宣布同意如下： </w:t>
      </w:r>
    </w:p>
    <w:p>
      <w:pPr>
        <w:pStyle w:val="15"/>
        <w:numPr>
          <w:ilvl w:val="0"/>
          <w:numId w:val="0"/>
        </w:numPr>
        <w:tabs>
          <w:tab w:val="left" w:pos="1775"/>
        </w:tabs>
        <w:spacing w:before="0" w:after="0" w:line="357" w:lineRule="exact"/>
        <w:ind w:right="0" w:rightChars="0" w:firstLine="560" w:firstLineChars="200"/>
        <w:jc w:val="both"/>
        <w:rPr>
          <w:sz w:val="28"/>
        </w:rPr>
      </w:pPr>
      <w:r>
        <w:rPr>
          <w:rFonts w:hint="eastAsia"/>
          <w:sz w:val="28"/>
          <w:lang w:eastAsia="zh-CN"/>
        </w:rPr>
        <w:t>（</w:t>
      </w:r>
      <w:r>
        <w:rPr>
          <w:rFonts w:hint="eastAsia"/>
          <w:sz w:val="28"/>
          <w:lang w:val="en-US" w:eastAsia="zh-CN"/>
        </w:rPr>
        <w:t>1</w:t>
      </w:r>
      <w:r>
        <w:rPr>
          <w:rFonts w:hint="eastAsia"/>
          <w:sz w:val="28"/>
          <w:lang w:eastAsia="zh-CN"/>
        </w:rPr>
        <w:t>）</w:t>
      </w:r>
      <w:r>
        <w:rPr>
          <w:sz w:val="28"/>
        </w:rPr>
        <w:t>我方将按招标文件的约定履行合同责任和义务</w:t>
      </w:r>
      <w:r>
        <w:rPr>
          <w:rFonts w:hint="eastAsia"/>
          <w:sz w:val="28"/>
          <w:lang w:eastAsia="zh-CN"/>
        </w:rPr>
        <w:t>；</w:t>
      </w:r>
    </w:p>
    <w:p>
      <w:pPr>
        <w:pStyle w:val="15"/>
        <w:numPr>
          <w:ilvl w:val="0"/>
          <w:numId w:val="0"/>
        </w:numPr>
        <w:tabs>
          <w:tab w:val="left" w:pos="1775"/>
        </w:tabs>
        <w:spacing w:before="122" w:after="0" w:line="321" w:lineRule="auto"/>
        <w:ind w:right="923" w:rightChars="0" w:firstLine="560" w:firstLineChars="200"/>
        <w:jc w:val="both"/>
        <w:rPr>
          <w:sz w:val="28"/>
        </w:rPr>
      </w:pPr>
      <w:r>
        <w:rPr>
          <w:rFonts w:hint="eastAsia"/>
          <w:sz w:val="28"/>
          <w:lang w:eastAsia="zh-CN"/>
        </w:rPr>
        <w:t>（</w:t>
      </w:r>
      <w:r>
        <w:rPr>
          <w:rFonts w:hint="eastAsia"/>
          <w:sz w:val="28"/>
          <w:lang w:val="en-US" w:eastAsia="zh-CN"/>
        </w:rPr>
        <w:t>2</w:t>
      </w:r>
      <w:r>
        <w:rPr>
          <w:rFonts w:hint="eastAsia"/>
          <w:sz w:val="28"/>
          <w:lang w:eastAsia="zh-CN"/>
        </w:rPr>
        <w:t>）</w:t>
      </w:r>
      <w:r>
        <w:rPr>
          <w:sz w:val="28"/>
        </w:rPr>
        <w:t>我方已审阅全部招标文件，包括招标文件的澄清和更正公</w:t>
      </w:r>
      <w:r>
        <w:rPr>
          <w:spacing w:val="-29"/>
          <w:w w:val="95"/>
          <w:sz w:val="28"/>
        </w:rPr>
        <w:t>告</w:t>
      </w:r>
      <w:r>
        <w:rPr>
          <w:w w:val="95"/>
          <w:sz w:val="28"/>
        </w:rPr>
        <w:t>（如有</w:t>
      </w:r>
      <w:r>
        <w:rPr>
          <w:spacing w:val="-24"/>
          <w:w w:val="95"/>
          <w:sz w:val="28"/>
        </w:rPr>
        <w:t>）</w:t>
      </w:r>
      <w:r>
        <w:rPr>
          <w:spacing w:val="-5"/>
          <w:w w:val="95"/>
          <w:sz w:val="28"/>
        </w:rPr>
        <w:t>及相关附件，我方已完全理解招标文件并对招标文件不存</w:t>
      </w:r>
      <w:r>
        <w:rPr>
          <w:spacing w:val="1"/>
          <w:sz w:val="28"/>
        </w:rPr>
        <w:t>在任何异议</w:t>
      </w:r>
      <w:r>
        <w:rPr>
          <w:rFonts w:hint="eastAsia"/>
          <w:spacing w:val="1"/>
          <w:sz w:val="28"/>
          <w:lang w:eastAsia="zh-CN"/>
        </w:rPr>
        <w:t>；</w:t>
      </w:r>
    </w:p>
    <w:p>
      <w:pPr>
        <w:pStyle w:val="15"/>
        <w:numPr>
          <w:ilvl w:val="0"/>
          <w:numId w:val="0"/>
        </w:numPr>
        <w:tabs>
          <w:tab w:val="left" w:pos="1775"/>
        </w:tabs>
        <w:spacing w:before="0" w:after="0" w:line="321" w:lineRule="auto"/>
        <w:ind w:right="972" w:rightChars="0" w:firstLine="528" w:firstLineChars="200"/>
        <w:jc w:val="both"/>
        <w:rPr>
          <w:sz w:val="28"/>
        </w:rPr>
      </w:pPr>
      <w:r>
        <w:rPr>
          <w:rFonts w:hint="eastAsia"/>
          <w:spacing w:val="-1"/>
          <w:w w:val="95"/>
          <w:sz w:val="28"/>
          <w:lang w:eastAsia="zh-CN"/>
        </w:rPr>
        <w:t>（</w:t>
      </w:r>
      <w:r>
        <w:rPr>
          <w:rFonts w:hint="eastAsia"/>
          <w:spacing w:val="-1"/>
          <w:w w:val="95"/>
          <w:sz w:val="28"/>
          <w:lang w:val="en-US" w:eastAsia="zh-CN"/>
        </w:rPr>
        <w:t>3</w:t>
      </w:r>
      <w:r>
        <w:rPr>
          <w:rFonts w:hint="eastAsia"/>
          <w:spacing w:val="-1"/>
          <w:w w:val="95"/>
          <w:sz w:val="28"/>
          <w:lang w:eastAsia="zh-CN"/>
        </w:rPr>
        <w:t>）</w:t>
      </w:r>
      <w:r>
        <w:rPr>
          <w:spacing w:val="-1"/>
          <w:w w:val="95"/>
          <w:sz w:val="28"/>
        </w:rPr>
        <w:t xml:space="preserve">所提交的投标文件在招标文件规定的投标有效期内有效， </w:t>
      </w:r>
      <w:r>
        <w:rPr>
          <w:sz w:val="28"/>
        </w:rPr>
        <w:t>在此期间内如果中标，我方将受此约束</w:t>
      </w:r>
      <w:r>
        <w:rPr>
          <w:rFonts w:hint="eastAsia"/>
          <w:sz w:val="28"/>
          <w:lang w:eastAsia="zh-CN"/>
        </w:rPr>
        <w:t>；</w:t>
      </w:r>
    </w:p>
    <w:p>
      <w:pPr>
        <w:pStyle w:val="15"/>
        <w:numPr>
          <w:ilvl w:val="0"/>
          <w:numId w:val="0"/>
        </w:numPr>
        <w:tabs>
          <w:tab w:val="left" w:pos="1775"/>
        </w:tabs>
        <w:spacing w:before="119" w:after="0" w:line="240" w:lineRule="auto"/>
        <w:ind w:right="0" w:rightChars="0" w:firstLine="560" w:firstLineChars="200"/>
        <w:jc w:val="both"/>
        <w:rPr>
          <w:sz w:val="28"/>
        </w:rPr>
      </w:pPr>
      <w:r>
        <w:rPr>
          <w:rFonts w:hint="eastAsia"/>
          <w:sz w:val="28"/>
          <w:lang w:eastAsia="zh-CN"/>
        </w:rPr>
        <w:t>（</w:t>
      </w:r>
      <w:r>
        <w:rPr>
          <w:rFonts w:hint="eastAsia"/>
          <w:sz w:val="28"/>
          <w:lang w:val="en-US" w:eastAsia="zh-CN"/>
        </w:rPr>
        <w:t>4</w:t>
      </w:r>
      <w:r>
        <w:rPr>
          <w:rFonts w:hint="eastAsia"/>
          <w:sz w:val="28"/>
          <w:lang w:eastAsia="zh-CN"/>
        </w:rPr>
        <w:t>）</w:t>
      </w:r>
      <w:r>
        <w:rPr>
          <w:sz w:val="28"/>
        </w:rPr>
        <w:t>我方承诺所提交的投标文件及相关资料真实有效</w:t>
      </w:r>
      <w:r>
        <w:rPr>
          <w:rFonts w:hint="eastAsia"/>
          <w:sz w:val="28"/>
          <w:lang w:eastAsia="zh-CN"/>
        </w:rPr>
        <w:t>；</w:t>
      </w:r>
    </w:p>
    <w:p>
      <w:pPr>
        <w:pStyle w:val="15"/>
        <w:numPr>
          <w:ilvl w:val="0"/>
          <w:numId w:val="0"/>
        </w:numPr>
        <w:tabs>
          <w:tab w:val="left" w:pos="1775"/>
          <w:tab w:val="left" w:pos="7939"/>
        </w:tabs>
        <w:spacing w:before="121" w:after="0" w:line="240" w:lineRule="auto"/>
        <w:ind w:right="0" w:rightChars="0" w:firstLine="560" w:firstLineChars="200"/>
        <w:jc w:val="both"/>
        <w:rPr>
          <w:sz w:val="28"/>
        </w:rPr>
      </w:pPr>
      <w:r>
        <w:rPr>
          <w:rFonts w:hint="eastAsia"/>
          <w:sz w:val="28"/>
          <w:lang w:eastAsia="zh-CN"/>
        </w:rPr>
        <w:t>（</w:t>
      </w:r>
      <w:r>
        <w:rPr>
          <w:rFonts w:hint="eastAsia"/>
          <w:sz w:val="28"/>
          <w:lang w:val="en-US" w:eastAsia="zh-CN"/>
        </w:rPr>
        <w:t>5</w:t>
      </w:r>
      <w:r>
        <w:rPr>
          <w:rFonts w:hint="eastAsia"/>
          <w:sz w:val="28"/>
          <w:lang w:eastAsia="zh-CN"/>
        </w:rPr>
        <w:t>）</w:t>
      </w:r>
      <w:r>
        <w:rPr>
          <w:sz w:val="28"/>
        </w:rPr>
        <w:t>与</w:t>
      </w:r>
      <w:r>
        <w:rPr>
          <w:spacing w:val="4"/>
          <w:sz w:val="28"/>
        </w:rPr>
        <w:t>本</w:t>
      </w:r>
      <w:r>
        <w:rPr>
          <w:sz w:val="28"/>
        </w:rPr>
        <w:t>投标</w:t>
      </w:r>
      <w:r>
        <w:rPr>
          <w:spacing w:val="4"/>
          <w:sz w:val="28"/>
        </w:rPr>
        <w:t>有</w:t>
      </w:r>
      <w:r>
        <w:rPr>
          <w:sz w:val="28"/>
        </w:rPr>
        <w:t>关的</w:t>
      </w:r>
      <w:r>
        <w:rPr>
          <w:spacing w:val="4"/>
          <w:sz w:val="28"/>
        </w:rPr>
        <w:t>一</w:t>
      </w:r>
      <w:r>
        <w:rPr>
          <w:sz w:val="28"/>
        </w:rPr>
        <w:t>切正</w:t>
      </w:r>
      <w:r>
        <w:rPr>
          <w:spacing w:val="4"/>
          <w:sz w:val="28"/>
        </w:rPr>
        <w:t>式</w:t>
      </w:r>
      <w:r>
        <w:rPr>
          <w:sz w:val="28"/>
        </w:rPr>
        <w:t>往来</w:t>
      </w:r>
      <w:r>
        <w:rPr>
          <w:spacing w:val="4"/>
          <w:sz w:val="28"/>
        </w:rPr>
        <w:t>信函</w:t>
      </w:r>
      <w:r>
        <w:rPr>
          <w:sz w:val="28"/>
        </w:rPr>
        <w:t>请寄</w:t>
      </w:r>
      <w:r>
        <w:rPr>
          <w:spacing w:val="3"/>
          <w:sz w:val="28"/>
        </w:rPr>
        <w:t>：</w:t>
      </w:r>
      <w:r>
        <w:rPr>
          <w:spacing w:val="3"/>
          <w:sz w:val="28"/>
          <w:u w:val="single"/>
        </w:rPr>
        <w:t xml:space="preserve"> </w:t>
      </w:r>
      <w:r>
        <w:rPr>
          <w:spacing w:val="3"/>
          <w:sz w:val="28"/>
          <w:u w:val="single"/>
        </w:rPr>
        <w:tab/>
      </w:r>
      <w:r>
        <w:rPr>
          <w:spacing w:val="5"/>
          <w:sz w:val="28"/>
        </w:rPr>
        <w:t>。</w:t>
      </w:r>
      <w:r>
        <w:rPr>
          <w:sz w:val="28"/>
        </w:rPr>
        <w:t xml:space="preserve"> </w:t>
      </w:r>
    </w:p>
    <w:p>
      <w:pPr>
        <w:pStyle w:val="15"/>
        <w:numPr>
          <w:ilvl w:val="0"/>
          <w:numId w:val="0"/>
        </w:numPr>
        <w:tabs>
          <w:tab w:val="left" w:pos="1775"/>
          <w:tab w:val="left" w:pos="6955"/>
        </w:tabs>
        <w:spacing w:before="122" w:after="0" w:line="240" w:lineRule="auto"/>
        <w:ind w:right="0" w:rightChars="0" w:firstLine="560" w:firstLineChars="200"/>
        <w:jc w:val="both"/>
        <w:rPr>
          <w:sz w:val="28"/>
        </w:rPr>
      </w:pPr>
      <w:r>
        <w:rPr>
          <w:sz w:val="28"/>
        </w:rPr>
        <w:t>其</w:t>
      </w:r>
      <w:r>
        <w:rPr>
          <w:spacing w:val="4"/>
          <w:sz w:val="28"/>
        </w:rPr>
        <w:t>他</w:t>
      </w:r>
      <w:r>
        <w:rPr>
          <w:sz w:val="28"/>
        </w:rPr>
        <w:t>：</w:t>
      </w:r>
      <w:r>
        <w:rPr>
          <w:sz w:val="28"/>
          <w:u w:val="single"/>
        </w:rPr>
        <w:t xml:space="preserve"> </w:t>
      </w:r>
      <w:r>
        <w:rPr>
          <w:rFonts w:hint="eastAsia"/>
          <w:sz w:val="28"/>
          <w:u w:val="single"/>
          <w:lang w:val="en-US" w:eastAsia="zh-CN"/>
        </w:rPr>
        <w:t xml:space="preserve">   </w:t>
      </w:r>
      <w:r>
        <w:rPr>
          <w:sz w:val="28"/>
          <w:u w:val="single"/>
        </w:rPr>
        <w:tab/>
      </w:r>
      <w:r>
        <w:rPr>
          <w:spacing w:val="4"/>
          <w:sz w:val="28"/>
        </w:rPr>
        <w:t>。</w:t>
      </w:r>
      <w:r>
        <w:rPr>
          <w:sz w:val="28"/>
        </w:rPr>
        <w:t xml:space="preserve"> </w:t>
      </w:r>
    </w:p>
    <w:p>
      <w:pPr>
        <w:pStyle w:val="5"/>
        <w:spacing w:before="121"/>
        <w:ind w:left="1077"/>
        <w:rPr>
          <w:rFonts w:hint="eastAsia" w:eastAsia="宋体"/>
          <w:lang w:val="en-US" w:eastAsia="zh-CN"/>
        </w:rPr>
      </w:pPr>
      <w:r>
        <w:rPr>
          <w:w w:val="99"/>
        </w:rPr>
        <w:t xml:space="preserve"> </w:t>
      </w:r>
      <w:r>
        <w:rPr>
          <w:rFonts w:hint="eastAsia"/>
          <w:w w:val="99"/>
          <w:lang w:val="en-US" w:eastAsia="zh-CN"/>
        </w:rPr>
        <w:t xml:space="preserve"> </w:t>
      </w:r>
    </w:p>
    <w:p>
      <w:pPr>
        <w:pStyle w:val="5"/>
        <w:spacing w:before="121" w:line="321" w:lineRule="auto"/>
        <w:ind w:right="1216"/>
        <w:jc w:val="both"/>
      </w:pPr>
      <w:r>
        <w:rPr>
          <w:rFonts w:hint="eastAsia"/>
          <w:lang w:val="en-US" w:eastAsia="zh-CN"/>
        </w:rPr>
        <w:t>投</w:t>
      </w:r>
      <w:r>
        <w:t>标人名称(公章)：</w:t>
      </w:r>
      <w:r>
        <w:rPr>
          <w:u w:val="single"/>
        </w:rPr>
        <w:t xml:space="preserve">                      </w:t>
      </w:r>
      <w:r>
        <w:rPr>
          <w:rFonts w:hint="eastAsia"/>
          <w:u w:val="single"/>
          <w:lang w:val="en-US" w:eastAsia="zh-CN"/>
        </w:rPr>
        <w:t xml:space="preserve"> </w:t>
      </w:r>
      <w:r>
        <w:t xml:space="preserve"> </w:t>
      </w:r>
    </w:p>
    <w:p>
      <w:pPr>
        <w:pStyle w:val="5"/>
        <w:spacing w:before="121" w:line="321" w:lineRule="auto"/>
        <w:ind w:right="1216"/>
        <w:jc w:val="both"/>
      </w:pPr>
      <w:r>
        <w:t>法定代表人签章：</w:t>
      </w:r>
      <w:r>
        <w:rPr>
          <w:u w:val="single"/>
        </w:rPr>
        <w:t xml:space="preserve">                       </w:t>
      </w:r>
      <w:r>
        <w:t xml:space="preserve"> </w:t>
      </w:r>
    </w:p>
    <w:p>
      <w:pPr>
        <w:pStyle w:val="5"/>
        <w:spacing w:before="121" w:line="321" w:lineRule="auto"/>
        <w:ind w:right="1216"/>
        <w:jc w:val="both"/>
      </w:pPr>
      <w:r>
        <w:t>地          址 ：</w:t>
      </w:r>
      <w:r>
        <w:rPr>
          <w:rFonts w:hint="eastAsia"/>
          <w:u w:val="single"/>
          <w:lang w:val="en-US" w:eastAsia="zh-CN"/>
        </w:rPr>
        <w:t xml:space="preserve">                      </w:t>
      </w:r>
      <w:r>
        <w:t xml:space="preserve"> </w:t>
      </w:r>
    </w:p>
    <w:p>
      <w:pPr>
        <w:pStyle w:val="5"/>
        <w:spacing w:before="121" w:line="321" w:lineRule="auto"/>
        <w:ind w:right="1216"/>
        <w:jc w:val="both"/>
      </w:pPr>
      <w:r>
        <w:t>电          话 ：</w:t>
      </w:r>
      <w:r>
        <w:rPr>
          <w:rFonts w:hint="eastAsia"/>
          <w:u w:val="single"/>
          <w:lang w:val="en-US" w:eastAsia="zh-CN"/>
        </w:rPr>
        <w:t xml:space="preserve">                      </w:t>
      </w:r>
      <w:r>
        <w:t xml:space="preserve"> </w:t>
      </w:r>
    </w:p>
    <w:p>
      <w:pPr>
        <w:pStyle w:val="5"/>
        <w:spacing w:before="46" w:line="333" w:lineRule="auto"/>
        <w:ind w:right="1216"/>
      </w:pPr>
      <w:r>
        <w:t xml:space="preserve">日 </w:t>
      </w:r>
      <w:r>
        <w:rPr>
          <w:rFonts w:hint="eastAsia"/>
          <w:lang w:val="en-US" w:eastAsia="zh-CN"/>
        </w:rPr>
        <w:t xml:space="preserve">         </w:t>
      </w:r>
      <w:r>
        <w:t>期 ：</w:t>
      </w:r>
      <w:r>
        <w:rPr>
          <w:u w:val="single"/>
        </w:rPr>
        <w:t xml:space="preserve">                      </w:t>
      </w:r>
      <w:bookmarkStart w:id="158" w:name="投标报价明细表"/>
      <w:bookmarkEnd w:id="158"/>
      <w:bookmarkStart w:id="159" w:name="_bookmark22"/>
      <w:bookmarkEnd w:id="159"/>
    </w:p>
    <w:p>
      <w:pPr>
        <w:spacing w:before="45"/>
        <w:ind w:left="0" w:right="254" w:firstLine="0"/>
        <w:jc w:val="center"/>
        <w:rPr>
          <w:b/>
          <w:w w:val="98"/>
          <w:sz w:val="28"/>
        </w:rPr>
      </w:pPr>
    </w:p>
    <w:p>
      <w:pPr>
        <w:spacing w:before="45"/>
        <w:ind w:left="0" w:right="254" w:firstLine="0"/>
        <w:jc w:val="center"/>
        <w:rPr>
          <w:b/>
          <w:w w:val="98"/>
          <w:sz w:val="28"/>
        </w:rPr>
      </w:pPr>
    </w:p>
    <w:p>
      <w:pPr>
        <w:spacing w:before="45"/>
        <w:ind w:left="0" w:right="254" w:firstLine="0"/>
        <w:jc w:val="center"/>
        <w:rPr>
          <w:b/>
          <w:w w:val="98"/>
          <w:sz w:val="28"/>
        </w:rPr>
      </w:pPr>
    </w:p>
    <w:p>
      <w:pPr>
        <w:spacing w:before="45"/>
        <w:ind w:left="0" w:right="254" w:firstLine="0"/>
        <w:jc w:val="center"/>
        <w:rPr>
          <w:b/>
          <w:w w:val="98"/>
          <w:sz w:val="28"/>
        </w:rPr>
      </w:pPr>
    </w:p>
    <w:p>
      <w:pPr>
        <w:spacing w:before="45"/>
        <w:ind w:left="0" w:right="254" w:firstLine="0"/>
        <w:jc w:val="center"/>
        <w:rPr>
          <w:b/>
          <w:sz w:val="28"/>
        </w:rPr>
      </w:pPr>
      <w:r>
        <w:rPr>
          <w:b/>
          <w:w w:val="98"/>
          <w:sz w:val="28"/>
        </w:rPr>
        <w:t xml:space="preserve"> </w:t>
      </w:r>
    </w:p>
    <w:p>
      <w:pPr>
        <w:spacing w:before="140"/>
        <w:ind w:left="0" w:right="254" w:firstLine="0"/>
        <w:jc w:val="center"/>
        <w:outlineLvl w:val="1"/>
        <w:rPr>
          <w:b/>
          <w:sz w:val="28"/>
        </w:rPr>
      </w:pPr>
      <w:bookmarkStart w:id="160" w:name="商务响应、偏离说明表"/>
      <w:bookmarkEnd w:id="160"/>
      <w:bookmarkStart w:id="161" w:name="_Toc7035"/>
      <w:bookmarkStart w:id="162" w:name="_Toc27709"/>
      <w:bookmarkStart w:id="163" w:name="_Toc1643"/>
      <w:bookmarkStart w:id="164" w:name="_Toc23782"/>
      <w:r>
        <w:rPr>
          <w:b/>
          <w:sz w:val="28"/>
        </w:rPr>
        <w:t>商务响应、偏离说明表</w:t>
      </w:r>
      <w:bookmarkEnd w:id="161"/>
      <w:bookmarkEnd w:id="162"/>
      <w:bookmarkEnd w:id="163"/>
      <w:bookmarkEnd w:id="164"/>
      <w:r>
        <w:rPr>
          <w:b/>
          <w:w w:val="98"/>
          <w:sz w:val="28"/>
        </w:rPr>
        <w:t xml:space="preserve"> </w:t>
      </w:r>
    </w:p>
    <w:p>
      <w:pPr>
        <w:pStyle w:val="5"/>
        <w:spacing w:before="141" w:line="336" w:lineRule="auto"/>
        <w:ind w:left="515" w:right="2225"/>
        <w:jc w:val="both"/>
      </w:pPr>
    </w:p>
    <w:p>
      <w:pPr>
        <w:pStyle w:val="5"/>
        <w:spacing w:before="141" w:line="336" w:lineRule="auto"/>
        <w:ind w:left="515" w:right="2225"/>
        <w:jc w:val="both"/>
      </w:pPr>
      <w:r>
        <w:t>采购项目名称：</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7"/>
          <w:u w:val="single"/>
        </w:rPr>
        <w:t xml:space="preserve"> </w:t>
      </w:r>
      <w:r>
        <w:t xml:space="preserve"> </w:t>
      </w:r>
    </w:p>
    <w:tbl>
      <w:tblPr>
        <w:tblStyle w:val="11"/>
        <w:tblpPr w:leftFromText="180" w:rightFromText="180" w:vertAnchor="text" w:horzAnchor="page" w:tblpXSpec="center" w:tblpY="34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982"/>
        <w:gridCol w:w="3077"/>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序号</w:t>
            </w:r>
          </w:p>
        </w:tc>
        <w:tc>
          <w:tcPr>
            <w:tcW w:w="298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default" w:eastAsia="宋体"/>
                <w:b w:val="0"/>
                <w:bCs w:val="0"/>
                <w:vertAlign w:val="baseline"/>
                <w:lang w:val="en-US" w:eastAsia="zh-CN"/>
              </w:rPr>
            </w:pPr>
            <w:r>
              <w:rPr>
                <w:rFonts w:hint="eastAsia"/>
                <w:b w:val="0"/>
                <w:bCs w:val="0"/>
                <w:vertAlign w:val="baseline"/>
                <w:lang w:val="en-US" w:eastAsia="zh-CN"/>
              </w:rPr>
              <w:t>招标文件要求部分</w:t>
            </w:r>
          </w:p>
        </w:tc>
        <w:tc>
          <w:tcPr>
            <w:tcW w:w="3077"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default" w:eastAsia="宋体"/>
                <w:b w:val="0"/>
                <w:bCs w:val="0"/>
                <w:vertAlign w:val="baseline"/>
                <w:lang w:val="en-US" w:eastAsia="zh-CN"/>
              </w:rPr>
            </w:pPr>
            <w:r>
              <w:rPr>
                <w:rFonts w:hint="eastAsia"/>
                <w:b w:val="0"/>
                <w:bCs w:val="0"/>
                <w:vertAlign w:val="baseline"/>
                <w:lang w:val="en-US" w:eastAsia="zh-CN"/>
              </w:rPr>
              <w:t>投标服务相应部分</w:t>
            </w:r>
          </w:p>
        </w:tc>
        <w:tc>
          <w:tcPr>
            <w:tcW w:w="2600"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default" w:eastAsia="宋体"/>
                <w:b w:val="0"/>
                <w:bCs w:val="0"/>
                <w:vertAlign w:val="baseline"/>
                <w:lang w:val="en-US" w:eastAsia="zh-CN"/>
              </w:rPr>
            </w:pPr>
            <w:r>
              <w:rPr>
                <w:rFonts w:hint="eastAsia"/>
                <w:b w:val="0"/>
                <w:bCs w:val="0"/>
                <w:vertAlign w:val="baseli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1</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2</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3</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4</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5</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6</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7</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8</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9</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default" w:eastAsia="宋体"/>
                <w:b w:val="0"/>
                <w:bCs w:val="0"/>
                <w:vertAlign w:val="baseline"/>
                <w:lang w:val="en-US" w:eastAsia="zh-CN"/>
              </w:rPr>
            </w:pPr>
            <w:r>
              <w:rPr>
                <w:rFonts w:hint="eastAsia"/>
                <w:b w:val="0"/>
                <w:bCs w:val="0"/>
                <w:vertAlign w:val="baseline"/>
                <w:lang w:val="en-US" w:eastAsia="zh-CN"/>
              </w:rPr>
              <w:t>-</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bl>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before="45"/>
        <w:ind w:left="3267" w:right="0" w:firstLine="0"/>
        <w:jc w:val="left"/>
        <w:outlineLvl w:val="1"/>
        <w:rPr>
          <w:b/>
          <w:sz w:val="28"/>
        </w:rPr>
      </w:pPr>
      <w:bookmarkStart w:id="165" w:name="技术响应、偏离说明表"/>
      <w:bookmarkEnd w:id="165"/>
      <w:bookmarkStart w:id="166" w:name="_Toc5015"/>
      <w:bookmarkStart w:id="167" w:name="_Toc10197"/>
      <w:bookmarkStart w:id="168" w:name="_Toc10260"/>
      <w:r>
        <w:rPr>
          <w:b/>
          <w:sz w:val="28"/>
        </w:rPr>
        <w:t>技术响应、偏离说明表</w:t>
      </w:r>
      <w:bookmarkEnd w:id="166"/>
      <w:bookmarkEnd w:id="167"/>
      <w:bookmarkEnd w:id="168"/>
      <w:r>
        <w:rPr>
          <w:b/>
          <w:w w:val="98"/>
          <w:sz w:val="28"/>
        </w:rPr>
        <w:t xml:space="preserve"> </w:t>
      </w:r>
    </w:p>
    <w:p>
      <w:pPr>
        <w:pStyle w:val="5"/>
        <w:spacing w:before="140" w:line="333" w:lineRule="auto"/>
        <w:ind w:left="515" w:right="2364"/>
      </w:pPr>
    </w:p>
    <w:p>
      <w:pPr>
        <w:pStyle w:val="5"/>
        <w:spacing w:before="140" w:line="333" w:lineRule="auto"/>
        <w:ind w:right="2364" w:firstLine="280" w:firstLineChars="100"/>
      </w:pPr>
      <w:r>
        <w:t>采购项目名称：</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7"/>
          <w:u w:val="single"/>
        </w:rPr>
        <w:t xml:space="preserve"> </w:t>
      </w:r>
      <w:r>
        <w:t xml:space="preserve"> </w:t>
      </w:r>
    </w:p>
    <w:tbl>
      <w:tblPr>
        <w:tblStyle w:val="11"/>
        <w:tblpPr w:leftFromText="180" w:rightFromText="180" w:vertAnchor="text" w:horzAnchor="page" w:tblpXSpec="center" w:tblpY="34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982"/>
        <w:gridCol w:w="3077"/>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序号</w:t>
            </w:r>
          </w:p>
        </w:tc>
        <w:tc>
          <w:tcPr>
            <w:tcW w:w="298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default" w:eastAsia="宋体"/>
                <w:b w:val="0"/>
                <w:bCs w:val="0"/>
                <w:vertAlign w:val="baseline"/>
                <w:lang w:val="en-US" w:eastAsia="zh-CN"/>
              </w:rPr>
            </w:pPr>
            <w:r>
              <w:rPr>
                <w:rFonts w:hint="eastAsia"/>
                <w:b w:val="0"/>
                <w:bCs w:val="0"/>
                <w:vertAlign w:val="baseline"/>
                <w:lang w:val="en-US" w:eastAsia="zh-CN"/>
              </w:rPr>
              <w:t>招标文件要求部分</w:t>
            </w:r>
          </w:p>
        </w:tc>
        <w:tc>
          <w:tcPr>
            <w:tcW w:w="3077"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default" w:eastAsia="宋体"/>
                <w:b w:val="0"/>
                <w:bCs w:val="0"/>
                <w:vertAlign w:val="baseline"/>
                <w:lang w:val="en-US" w:eastAsia="zh-CN"/>
              </w:rPr>
            </w:pPr>
            <w:r>
              <w:rPr>
                <w:rFonts w:hint="eastAsia"/>
                <w:b w:val="0"/>
                <w:bCs w:val="0"/>
                <w:vertAlign w:val="baseline"/>
                <w:lang w:val="en-US" w:eastAsia="zh-CN"/>
              </w:rPr>
              <w:t>投标服务相应部分</w:t>
            </w:r>
          </w:p>
        </w:tc>
        <w:tc>
          <w:tcPr>
            <w:tcW w:w="2600"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default" w:eastAsia="宋体"/>
                <w:b w:val="0"/>
                <w:bCs w:val="0"/>
                <w:vertAlign w:val="baseline"/>
                <w:lang w:val="en-US" w:eastAsia="zh-CN"/>
              </w:rPr>
            </w:pPr>
            <w:r>
              <w:rPr>
                <w:rFonts w:hint="eastAsia"/>
                <w:b w:val="0"/>
                <w:bCs w:val="0"/>
                <w:vertAlign w:val="baseli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1</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2</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3</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4</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5</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6</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7</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8</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eastAsia" w:eastAsia="宋体"/>
                <w:b w:val="0"/>
                <w:bCs w:val="0"/>
                <w:vertAlign w:val="baseline"/>
                <w:lang w:val="en-US" w:eastAsia="zh-CN"/>
              </w:rPr>
            </w:pPr>
            <w:r>
              <w:rPr>
                <w:rFonts w:hint="eastAsia"/>
                <w:b w:val="0"/>
                <w:bCs w:val="0"/>
                <w:vertAlign w:val="baseline"/>
                <w:lang w:val="en-US" w:eastAsia="zh-CN"/>
              </w:rPr>
              <w:t>9</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92" w:type="dxa"/>
            <w:vAlign w:val="center"/>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rFonts w:hint="default" w:eastAsia="宋体"/>
                <w:b w:val="0"/>
                <w:bCs w:val="0"/>
                <w:vertAlign w:val="baseline"/>
                <w:lang w:val="en-US" w:eastAsia="zh-CN"/>
              </w:rPr>
            </w:pPr>
            <w:r>
              <w:rPr>
                <w:rFonts w:hint="eastAsia"/>
                <w:b w:val="0"/>
                <w:bCs w:val="0"/>
                <w:vertAlign w:val="baseline"/>
                <w:lang w:val="en-US" w:eastAsia="zh-CN"/>
              </w:rPr>
              <w:t>-</w:t>
            </w:r>
          </w:p>
        </w:tc>
        <w:tc>
          <w:tcPr>
            <w:tcW w:w="2982"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3077"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c>
          <w:tcPr>
            <w:tcW w:w="2600" w:type="dxa"/>
          </w:tcPr>
          <w:p>
            <w:pPr>
              <w:pStyle w:val="2"/>
              <w:keepNext w:val="0"/>
              <w:keepLines w:val="0"/>
              <w:pageBreakBefore w:val="0"/>
              <w:widowControl w:val="0"/>
              <w:kinsoku/>
              <w:wordWrap/>
              <w:overflowPunct/>
              <w:topLinePunct w:val="0"/>
              <w:autoSpaceDE w:val="0"/>
              <w:autoSpaceDN w:val="0"/>
              <w:bidi w:val="0"/>
              <w:adjustRightInd/>
              <w:snapToGrid/>
              <w:spacing w:line="360" w:lineRule="exact"/>
              <w:ind w:right="0"/>
              <w:jc w:val="center"/>
              <w:textAlignment w:val="auto"/>
              <w:rPr>
                <w:b w:val="0"/>
                <w:bCs w:val="0"/>
                <w:vertAlign w:val="baseline"/>
              </w:rPr>
            </w:pPr>
          </w:p>
        </w:tc>
      </w:tr>
    </w:tbl>
    <w:p>
      <w:pPr>
        <w:pStyle w:val="5"/>
        <w:spacing w:before="3"/>
        <w:rPr>
          <w:sz w:val="20"/>
        </w:rPr>
      </w:pPr>
    </w:p>
    <w:p>
      <w:pPr>
        <w:pStyle w:val="5"/>
        <w:spacing w:before="1" w:line="336" w:lineRule="auto"/>
        <w:ind w:left="1356" w:right="915" w:hanging="841"/>
        <w:jc w:val="both"/>
        <w:rPr>
          <w:spacing w:val="-15"/>
        </w:rPr>
      </w:pPr>
    </w:p>
    <w:p>
      <w:pPr>
        <w:pStyle w:val="5"/>
        <w:spacing w:before="1" w:line="336" w:lineRule="auto"/>
        <w:ind w:right="915" w:firstLine="500" w:firstLineChars="200"/>
        <w:jc w:val="both"/>
      </w:pPr>
      <w:r>
        <w:rPr>
          <w:spacing w:val="-15"/>
        </w:rPr>
        <w:t>说明：投标人应对照招标文件”第三章 采购需求”，逐条说明所提供</w:t>
      </w:r>
      <w:r>
        <w:rPr>
          <w:spacing w:val="-11"/>
          <w:w w:val="95"/>
        </w:rPr>
        <w:t>服务已对招标文件的技术规格做出了实质性的响应，并</w:t>
      </w:r>
      <w:r>
        <w:rPr>
          <w:spacing w:val="-6"/>
          <w:w w:val="95"/>
        </w:rPr>
        <w:t>申明与技术规格条文的偏离和例外。特别对有具体参数要求的</w:t>
      </w:r>
      <w:r>
        <w:rPr>
          <w:spacing w:val="-3"/>
        </w:rPr>
        <w:t>指标，投标人必须提供所投设备的具体参数值。</w:t>
      </w:r>
      <w:r>
        <w:t xml:space="preserve"> </w:t>
      </w:r>
    </w:p>
    <w:p>
      <w:pPr>
        <w:pStyle w:val="5"/>
        <w:spacing w:line="352" w:lineRule="exact"/>
        <w:ind w:left="515"/>
      </w:pPr>
      <w:r>
        <w:rPr>
          <w:w w:val="99"/>
        </w:rPr>
        <w:t xml:space="preserve"> </w:t>
      </w:r>
    </w:p>
    <w:p>
      <w:pPr>
        <w:pStyle w:val="5"/>
        <w:spacing w:before="140"/>
        <w:ind w:left="515"/>
      </w:pPr>
      <w:r>
        <w:rPr>
          <w:w w:val="99"/>
        </w:rPr>
        <w:t xml:space="preserve"> </w:t>
      </w:r>
    </w:p>
    <w:p>
      <w:pPr>
        <w:spacing w:after="0"/>
        <w:sectPr>
          <w:pgSz w:w="11910" w:h="16840"/>
          <w:pgMar w:top="1500" w:right="880" w:bottom="1480" w:left="1280" w:header="0" w:footer="1208" w:gutter="0"/>
          <w:pgNumType w:fmt="decimal"/>
          <w:cols w:space="720" w:num="1"/>
        </w:sectPr>
      </w:pPr>
    </w:p>
    <w:p>
      <w:pPr>
        <w:spacing w:before="40"/>
        <w:ind w:left="0" w:right="254" w:firstLine="0"/>
        <w:jc w:val="center"/>
        <w:outlineLvl w:val="1"/>
        <w:rPr>
          <w:b/>
          <w:sz w:val="28"/>
        </w:rPr>
      </w:pPr>
      <w:bookmarkStart w:id="169" w:name="_Toc11927"/>
      <w:bookmarkStart w:id="170" w:name="_Toc24974"/>
      <w:bookmarkStart w:id="171" w:name="_Toc24562"/>
      <w:bookmarkStart w:id="172" w:name="_Toc24988"/>
      <w:r>
        <w:rPr>
          <w:b/>
          <w:sz w:val="28"/>
        </w:rPr>
        <w:t>法定代表人资格证明文件</w:t>
      </w:r>
      <w:bookmarkEnd w:id="169"/>
      <w:bookmarkEnd w:id="170"/>
      <w:bookmarkEnd w:id="171"/>
      <w:bookmarkEnd w:id="172"/>
      <w:r>
        <w:rPr>
          <w:b/>
          <w:w w:val="98"/>
          <w:sz w:val="28"/>
        </w:rPr>
        <w:t xml:space="preserve"> </w:t>
      </w:r>
    </w:p>
    <w:p>
      <w:pPr>
        <w:pStyle w:val="5"/>
        <w:spacing w:before="131"/>
        <w:ind w:right="6189"/>
        <w:jc w:val="both"/>
      </w:pPr>
      <w:r>
        <w:rPr>
          <w:w w:val="99"/>
          <w:u w:val="single"/>
        </w:rPr>
        <w:t>（</w:t>
      </w:r>
      <w:r>
        <w:rPr>
          <w:rFonts w:hint="eastAsia"/>
          <w:w w:val="99"/>
          <w:u w:val="single"/>
          <w:lang w:val="en-US" w:eastAsia="zh-CN"/>
        </w:rPr>
        <w:t>采购人</w:t>
      </w:r>
      <w:r>
        <w:rPr>
          <w:w w:val="99"/>
          <w:u w:val="single"/>
        </w:rPr>
        <w:t>名称</w:t>
      </w:r>
      <w:r>
        <w:rPr>
          <w:spacing w:val="-134"/>
          <w:w w:val="99"/>
          <w:u w:val="single"/>
        </w:rPr>
        <w:t>）</w:t>
      </w:r>
      <w:r>
        <w:rPr>
          <w:spacing w:val="4"/>
          <w:w w:val="99"/>
        </w:rPr>
        <w:t>：</w:t>
      </w:r>
      <w:r>
        <w:rPr>
          <w:w w:val="99"/>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916" w:firstLine="560" w:firstLineChars="200"/>
        <w:textAlignment w:val="auto"/>
      </w:pPr>
      <w:r>
        <w:t>兹有</w:t>
      </w:r>
      <w:r>
        <w:rPr>
          <w:u w:val="single"/>
        </w:rPr>
        <w:t xml:space="preserve">         </w:t>
      </w:r>
      <w:r>
        <w:t>同志为</w:t>
      </w:r>
      <w:r>
        <w:rPr>
          <w:u w:val="single"/>
        </w:rPr>
        <w:t xml:space="preserve">           </w:t>
      </w:r>
      <w:r>
        <w:t xml:space="preserve">法定代表人，代表我单位办理一切社会公务事宜，具有法律效力。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5163" w:firstLine="560" w:firstLineChars="200"/>
        <w:textAlignment w:val="auto"/>
      </w:pPr>
      <w:r>
        <w:t xml:space="preserve">附法定代表人基本情况：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5163" w:firstLine="560" w:firstLineChars="200"/>
        <w:textAlignment w:val="auto"/>
      </w:pPr>
      <w:r>
        <w:t>姓</w:t>
      </w:r>
      <w:r>
        <w:rPr>
          <w:rFonts w:hint="eastAsia"/>
          <w:lang w:val="en-US" w:eastAsia="zh-CN"/>
        </w:rPr>
        <w:t xml:space="preserve">      </w:t>
      </w:r>
      <w:r>
        <w:t>名：</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4045" w:firstLine="560" w:firstLineChars="200"/>
        <w:textAlignment w:val="auto"/>
      </w:pPr>
      <w:r>
        <w:t>身份证号码：</w:t>
      </w:r>
      <w:r>
        <w:rPr>
          <w:u w:val="single"/>
        </w:rPr>
        <w:t xml:space="preserve">                </w:t>
      </w:r>
      <w:r>
        <w:rPr>
          <w:rFonts w:hint="eastAsia"/>
          <w:u w:val="single"/>
          <w:lang w:val="en-US" w:eastAsia="zh-CN"/>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4045" w:firstLine="560" w:firstLineChars="200"/>
        <w:textAlignment w:val="auto"/>
      </w:pPr>
      <w:r>
        <w:t>通</w:t>
      </w:r>
      <w:r>
        <w:rPr>
          <w:rFonts w:hint="eastAsia"/>
          <w:lang w:val="en-US" w:eastAsia="zh-CN"/>
        </w:rPr>
        <w:t xml:space="preserve"> </w:t>
      </w:r>
      <w:r>
        <w:t>讯</w:t>
      </w:r>
      <w:r>
        <w:rPr>
          <w:rFonts w:hint="eastAsia"/>
          <w:lang w:val="en-US" w:eastAsia="zh-CN"/>
        </w:rPr>
        <w:t xml:space="preserve"> </w:t>
      </w:r>
      <w:r>
        <w:t>地</w:t>
      </w:r>
      <w:r>
        <w:rPr>
          <w:rFonts w:hint="eastAsia"/>
          <w:lang w:val="en-US" w:eastAsia="zh-CN"/>
        </w:rPr>
        <w:t xml:space="preserve"> </w:t>
      </w:r>
      <w:r>
        <w:t>址：</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firstLine="560" w:firstLineChars="200"/>
        <w:textAlignment w:val="auto"/>
        <w:rPr>
          <w:rFonts w:hint="default" w:eastAsia="宋体"/>
          <w:spacing w:val="120"/>
          <w:u w:val="single"/>
          <w:lang w:val="en-US" w:eastAsia="zh-CN"/>
        </w:rPr>
      </w:pPr>
      <w:r>
        <w:t>电 话 号 码 ：</w:t>
      </w:r>
      <w:r>
        <w:rPr>
          <w:spacing w:val="120"/>
          <w:u w:val="single"/>
        </w:rPr>
        <w:t xml:space="preserve"> </w:t>
      </w:r>
      <w:r>
        <w:rPr>
          <w:rFonts w:hint="eastAsia"/>
          <w:spacing w:val="120"/>
          <w:u w:val="single"/>
          <w:lang w:val="en-US" w:eastAsia="zh-CN"/>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firstLine="560" w:firstLineChars="200"/>
        <w:textAlignment w:val="auto"/>
      </w:pPr>
      <w:r>
        <w:t>邮 政 编 码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6"/>
          <w:u w:val="single"/>
        </w:rPr>
        <w:t xml:space="preserve"> </w:t>
      </w:r>
      <w:r>
        <w:rPr>
          <w:rFonts w:hint="eastAsia"/>
          <w:spacing w:val="6"/>
          <w:u w:val="single"/>
          <w:lang w:val="en-US" w:eastAsia="zh-CN"/>
        </w:rPr>
        <w:t xml:space="preserve">   </w:t>
      </w:r>
      <w:r>
        <w:t xml:space="preserve"> </w:t>
      </w:r>
    </w:p>
    <w:p>
      <w:pPr>
        <w:pStyle w:val="5"/>
        <w:rPr>
          <w:sz w:val="20"/>
        </w:rPr>
      </w:pPr>
    </w:p>
    <w:p>
      <w:pPr>
        <w:pStyle w:val="5"/>
        <w:spacing w:before="3"/>
        <w:rPr>
          <w:sz w:val="17"/>
        </w:rPr>
      </w:pPr>
    </w:p>
    <w:p>
      <w:pPr>
        <w:pStyle w:val="5"/>
        <w:spacing w:before="94"/>
        <w:ind w:left="515"/>
      </w:pPr>
      <w:r>
        <mc:AlternateContent>
          <mc:Choice Requires="wps">
            <w:drawing>
              <wp:anchor distT="0" distB="0" distL="0" distR="0" simplePos="0" relativeHeight="251662336" behindDoc="1" locked="0" layoutInCell="1" allowOverlap="1">
                <wp:simplePos x="0" y="0"/>
                <wp:positionH relativeFrom="page">
                  <wp:posOffset>848360</wp:posOffset>
                </wp:positionH>
                <wp:positionV relativeFrom="paragraph">
                  <wp:posOffset>26035</wp:posOffset>
                </wp:positionV>
                <wp:extent cx="5684520" cy="3338830"/>
                <wp:effectExtent l="4445" t="4445" r="13335" b="9525"/>
                <wp:wrapTopAndBottom/>
                <wp:docPr id="10" name="文本框 7"/>
                <wp:cNvGraphicFramePr/>
                <a:graphic xmlns:a="http://schemas.openxmlformats.org/drawingml/2006/main">
                  <a:graphicData uri="http://schemas.microsoft.com/office/word/2010/wordprocessingShape">
                    <wps:wsp>
                      <wps:cNvSpPr txBox="1"/>
                      <wps:spPr>
                        <a:xfrm>
                          <a:off x="0" y="0"/>
                          <a:ext cx="5684520" cy="3338830"/>
                        </a:xfrm>
                        <a:prstGeom prst="rect">
                          <a:avLst/>
                        </a:prstGeom>
                        <a:noFill/>
                        <a:ln w="6096" cap="flat" cmpd="sng">
                          <a:solidFill>
                            <a:srgbClr val="000000"/>
                          </a:solidFill>
                          <a:prstDash val="solid"/>
                          <a:miter/>
                          <a:headEnd type="none" w="med" len="med"/>
                          <a:tailEnd type="none" w="med" len="med"/>
                        </a:ln>
                      </wps:spPr>
                      <wps:txbx>
                        <w:txbxContent>
                          <w:p>
                            <w:pPr>
                              <w:pStyle w:val="5"/>
                              <w:spacing w:before="123"/>
                              <w:ind w:left="139"/>
                              <w:jc w:val="center"/>
                            </w:pPr>
                            <w:r>
                              <w:rPr>
                                <w:w w:val="99"/>
                              </w:rPr>
                              <w:t xml:space="preserve"> </w:t>
                            </w:r>
                          </w:p>
                          <w:p>
                            <w:pPr>
                              <w:pStyle w:val="5"/>
                              <w:spacing w:before="140"/>
                              <w:ind w:left="139"/>
                              <w:jc w:val="center"/>
                            </w:pPr>
                            <w:r>
                              <w:rPr>
                                <w:w w:val="99"/>
                              </w:rPr>
                              <w:t xml:space="preserve"> </w:t>
                            </w:r>
                          </w:p>
                          <w:p>
                            <w:pPr>
                              <w:pStyle w:val="5"/>
                              <w:spacing w:before="146"/>
                              <w:ind w:left="1346" w:right="1212"/>
                              <w:jc w:val="center"/>
                            </w:pPr>
                            <w:r>
                              <w:t>法定代表人《居民身份证》</w:t>
                            </w:r>
                            <w:r>
                              <w:rPr>
                                <w:rFonts w:hint="eastAsia"/>
                                <w:lang w:val="en-US" w:eastAsia="zh-CN"/>
                              </w:rPr>
                              <w:t>复印</w:t>
                            </w:r>
                            <w:r>
                              <w:t xml:space="preserve">件 </w:t>
                            </w:r>
                          </w:p>
                        </w:txbxContent>
                      </wps:txbx>
                      <wps:bodyPr lIns="0" tIns="0" rIns="0" bIns="0" upright="1"/>
                    </wps:wsp>
                  </a:graphicData>
                </a:graphic>
              </wp:anchor>
            </w:drawing>
          </mc:Choice>
          <mc:Fallback>
            <w:pict>
              <v:shape id="文本框 7" o:spid="_x0000_s1026" o:spt="202" type="#_x0000_t202" style="position:absolute;left:0pt;margin-left:66.8pt;margin-top:2.05pt;height:262.9pt;width:447.6pt;mso-position-horizontal-relative:page;mso-wrap-distance-bottom:0pt;mso-wrap-distance-top:0pt;z-index:-251654144;mso-width-relative:page;mso-height-relative:page;" filled="f" stroked="t" coordsize="21600,21600" o:gfxdata="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UA2pvXAAAACgEAAA8AAAAA&#10;AAAAAQAgAAAAIgAAAGRycy9kb3ducmV2LnhtbFBLAQIUABQAAAAIAIdO4kCs5pnJFQIAADMEAAAO&#10;AAAAAAAAAAEAIAAAACYBAABkcnMvZTJvRG9jLnhtbFBLBQYAAAAABgAGAFkBAACtBQAAAAA=&#10;">
                <v:fill on="f" focussize="0,0"/>
                <v:stroke weight="0.48pt" color="#000000" joinstyle="miter"/>
                <v:imagedata o:title=""/>
                <o:lock v:ext="edit" aspectratio="f"/>
                <v:textbox inset="0mm,0mm,0mm,0mm">
                  <w:txbxContent>
                    <w:p>
                      <w:pPr>
                        <w:pStyle w:val="5"/>
                        <w:spacing w:before="123"/>
                        <w:ind w:left="139"/>
                        <w:jc w:val="center"/>
                      </w:pPr>
                      <w:r>
                        <w:rPr>
                          <w:w w:val="99"/>
                        </w:rPr>
                        <w:t xml:space="preserve"> </w:t>
                      </w:r>
                    </w:p>
                    <w:p>
                      <w:pPr>
                        <w:pStyle w:val="5"/>
                        <w:spacing w:before="140"/>
                        <w:ind w:left="139"/>
                        <w:jc w:val="center"/>
                      </w:pPr>
                      <w:r>
                        <w:rPr>
                          <w:w w:val="99"/>
                        </w:rPr>
                        <w:t xml:space="preserve"> </w:t>
                      </w:r>
                    </w:p>
                    <w:p>
                      <w:pPr>
                        <w:pStyle w:val="5"/>
                        <w:spacing w:before="146"/>
                        <w:ind w:left="1346" w:right="1212"/>
                        <w:jc w:val="center"/>
                      </w:pPr>
                      <w:r>
                        <w:t>法定代表人《居民身份证》</w:t>
                      </w:r>
                      <w:r>
                        <w:rPr>
                          <w:rFonts w:hint="eastAsia"/>
                          <w:lang w:val="en-US" w:eastAsia="zh-CN"/>
                        </w:rPr>
                        <w:t>复印</w:t>
                      </w:r>
                      <w:r>
                        <w:t xml:space="preserve">件 </w:t>
                      </w:r>
                    </w:p>
                  </w:txbxContent>
                </v:textbox>
                <w10:wrap type="topAndBottom"/>
              </v:shape>
            </w:pict>
          </mc:Fallback>
        </mc:AlternateContent>
      </w:r>
      <w:r>
        <w:rPr>
          <w:w w:val="99"/>
        </w:rPr>
        <w:t xml:space="preserve"> </w:t>
      </w:r>
    </w:p>
    <w:p>
      <w:pPr>
        <w:pStyle w:val="5"/>
        <w:keepNext w:val="0"/>
        <w:keepLines w:val="0"/>
        <w:pageBreakBefore w:val="0"/>
        <w:widowControl w:val="0"/>
        <w:tabs>
          <w:tab w:val="left" w:pos="1264"/>
        </w:tabs>
        <w:kinsoku/>
        <w:wordWrap/>
        <w:overflowPunct/>
        <w:topLinePunct w:val="0"/>
        <w:autoSpaceDE w:val="0"/>
        <w:autoSpaceDN w:val="0"/>
        <w:bidi w:val="0"/>
        <w:adjustRightInd/>
        <w:snapToGrid/>
        <w:spacing w:before="0" w:line="560" w:lineRule="exact"/>
        <w:ind w:right="3766"/>
        <w:jc w:val="both"/>
        <w:textAlignment w:val="auto"/>
        <w:rPr>
          <w:w w:val="99"/>
        </w:rPr>
      </w:pPr>
      <w:r>
        <w:rPr>
          <w:w w:val="99"/>
        </w:rPr>
        <w:t>供应商名称</w:t>
      </w:r>
      <w:r>
        <w:rPr>
          <w:spacing w:val="4"/>
          <w:w w:val="99"/>
        </w:rPr>
        <w:t>（</w:t>
      </w:r>
      <w:r>
        <w:rPr>
          <w:w w:val="99"/>
        </w:rPr>
        <w:t>签章</w:t>
      </w:r>
      <w:r>
        <w:rPr>
          <w:spacing w:val="-140"/>
          <w:w w:val="99"/>
        </w:rPr>
        <w:t>）</w:t>
      </w:r>
      <w:r>
        <w:rPr>
          <w:spacing w:val="6"/>
          <w:w w:val="99"/>
        </w:rPr>
        <w:t>：</w:t>
      </w:r>
      <w:r>
        <w:rPr>
          <w:w w:val="99"/>
          <w:u w:val="single"/>
        </w:rPr>
        <w:t xml:space="preserve">     </w:t>
      </w:r>
      <w:r>
        <w:rPr>
          <w:spacing w:val="4"/>
          <w:w w:val="99"/>
          <w:u w:val="single"/>
        </w:rPr>
        <w:t xml:space="preserve"> </w:t>
      </w:r>
      <w:r>
        <w:rPr>
          <w:w w:val="99"/>
          <w:u w:val="single"/>
        </w:rPr>
        <w:t xml:space="preserve">    </w:t>
      </w:r>
      <w:r>
        <w:rPr>
          <w:spacing w:val="5"/>
          <w:w w:val="99"/>
          <w:u w:val="single"/>
        </w:rPr>
        <w:t xml:space="preserve"> </w:t>
      </w:r>
      <w:r>
        <w:rPr>
          <w:w w:val="99"/>
        </w:rPr>
        <w:t xml:space="preserve"> </w:t>
      </w:r>
    </w:p>
    <w:p>
      <w:pPr>
        <w:pStyle w:val="5"/>
        <w:keepNext w:val="0"/>
        <w:keepLines w:val="0"/>
        <w:pageBreakBefore w:val="0"/>
        <w:widowControl w:val="0"/>
        <w:tabs>
          <w:tab w:val="left" w:pos="1264"/>
        </w:tabs>
        <w:kinsoku/>
        <w:wordWrap/>
        <w:overflowPunct/>
        <w:topLinePunct w:val="0"/>
        <w:autoSpaceDE w:val="0"/>
        <w:autoSpaceDN w:val="0"/>
        <w:bidi w:val="0"/>
        <w:adjustRightInd/>
        <w:snapToGrid/>
        <w:spacing w:before="0" w:line="560" w:lineRule="exact"/>
        <w:ind w:right="3766"/>
        <w:jc w:val="both"/>
        <w:textAlignment w:val="auto"/>
      </w:pPr>
      <w:r>
        <w:t>法定代表人（</w:t>
      </w:r>
      <w:r>
        <w:rPr>
          <w:spacing w:val="2"/>
        </w:rPr>
        <w:t>签章</w:t>
      </w:r>
      <w:r>
        <w:t>）</w:t>
      </w:r>
      <w:r>
        <w:rPr>
          <w:spacing w:val="1"/>
        </w:rPr>
        <w:t xml:space="preserve"> ：</w:t>
      </w:r>
      <w:r>
        <w:rPr>
          <w:u w:val="single"/>
        </w:rPr>
        <w:t xml:space="preserve">     </w:t>
      </w:r>
      <w:r>
        <w:rPr>
          <w:spacing w:val="4"/>
          <w:u w:val="single"/>
        </w:rPr>
        <w:t xml:space="preserve"> </w:t>
      </w:r>
      <w:r>
        <w:rPr>
          <w:u w:val="single"/>
        </w:rPr>
        <w:t xml:space="preserve">    </w:t>
      </w:r>
      <w:r>
        <w:rPr>
          <w:spacing w:val="5"/>
          <w:u w:val="single"/>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jc w:val="both"/>
        <w:textAlignment w:val="auto"/>
      </w:pPr>
      <w:r>
        <w:t xml:space="preserve">日 </w:t>
      </w:r>
      <w:r>
        <w:rPr>
          <w:rFonts w:hint="eastAsia"/>
          <w:lang w:val="en-US" w:eastAsia="zh-CN"/>
        </w:rPr>
        <w:t xml:space="preserve">     </w:t>
      </w:r>
      <w:r>
        <w:t>期 ：</w:t>
      </w:r>
      <w:r>
        <w:rPr>
          <w:u w:val="single"/>
        </w:rPr>
        <w:t xml:space="preserve"> </w:t>
      </w:r>
      <w:r>
        <w:rPr>
          <w:rFonts w:hint="eastAsia"/>
          <w:u w:val="single"/>
          <w:lang w:val="en-US" w:eastAsia="zh-CN"/>
        </w:rPr>
        <w:t xml:space="preserve">       </w:t>
      </w:r>
      <w:r>
        <w:t>年</w:t>
      </w:r>
      <w:r>
        <w:rPr>
          <w:u w:val="single"/>
        </w:rPr>
        <w:t xml:space="preserve"> </w:t>
      </w:r>
      <w:r>
        <w:rPr>
          <w:rFonts w:hint="eastAsia"/>
          <w:u w:val="single"/>
          <w:lang w:val="en-US" w:eastAsia="zh-CN"/>
        </w:rPr>
        <w:t xml:space="preserve">  </w:t>
      </w:r>
      <w:r>
        <w:t>月</w:t>
      </w:r>
      <w:r>
        <w:rPr>
          <w:spacing w:val="139"/>
          <w:u w:val="single"/>
        </w:rPr>
        <w:t xml:space="preserve"> </w:t>
      </w:r>
      <w:r>
        <w:rPr>
          <w:rFonts w:hint="eastAsia"/>
          <w:spacing w:val="139"/>
          <w:u w:val="single"/>
          <w:lang w:val="en-US" w:eastAsia="zh-CN"/>
        </w:rPr>
        <w:t xml:space="preserve"> </w:t>
      </w:r>
      <w:r>
        <w:rPr>
          <w:spacing w:val="4"/>
        </w:rPr>
        <w:t>日</w:t>
      </w:r>
      <w:r>
        <w:t xml:space="preserve"> </w:t>
      </w:r>
    </w:p>
    <w:p>
      <w:pPr>
        <w:spacing w:before="59"/>
        <w:ind w:left="0" w:right="400" w:firstLine="0"/>
        <w:jc w:val="center"/>
        <w:outlineLvl w:val="9"/>
        <w:rPr>
          <w:b/>
          <w:sz w:val="28"/>
        </w:rPr>
      </w:pPr>
      <w:bookmarkStart w:id="173" w:name="_Toc10464"/>
      <w:bookmarkStart w:id="174" w:name="_Toc25376"/>
      <w:bookmarkStart w:id="175" w:name="_Toc14755"/>
      <w:r>
        <w:rPr>
          <w:b/>
          <w:sz w:val="28"/>
        </w:rPr>
        <w:t>注：本表适用于法人</w:t>
      </w:r>
      <w:bookmarkEnd w:id="173"/>
      <w:bookmarkEnd w:id="174"/>
      <w:bookmarkEnd w:id="175"/>
    </w:p>
    <w:p>
      <w:pPr>
        <w:spacing w:after="0"/>
        <w:jc w:val="center"/>
        <w:rPr>
          <w:sz w:val="28"/>
        </w:rPr>
        <w:sectPr>
          <w:pgSz w:w="11910" w:h="16840"/>
          <w:pgMar w:top="1380" w:right="880" w:bottom="1480" w:left="1280" w:header="0" w:footer="1208" w:gutter="0"/>
          <w:pgNumType w:fmt="decimal"/>
          <w:cols w:space="720" w:num="1"/>
        </w:sectPr>
      </w:pPr>
    </w:p>
    <w:p>
      <w:pPr>
        <w:spacing w:before="40"/>
        <w:ind w:left="0" w:right="115" w:firstLine="0"/>
        <w:jc w:val="center"/>
        <w:outlineLvl w:val="1"/>
        <w:rPr>
          <w:b/>
          <w:sz w:val="28"/>
        </w:rPr>
      </w:pPr>
      <w:bookmarkStart w:id="176" w:name="_Toc17213"/>
      <w:bookmarkStart w:id="177" w:name="_Toc15518"/>
      <w:bookmarkStart w:id="178" w:name="_Toc14903"/>
      <w:r>
        <w:rPr>
          <w:b/>
          <w:sz w:val="28"/>
        </w:rPr>
        <w:t>单位负责人资格证明文件</w:t>
      </w:r>
      <w:bookmarkEnd w:id="176"/>
      <w:bookmarkEnd w:id="177"/>
      <w:bookmarkEnd w:id="178"/>
      <w:r>
        <w:rPr>
          <w:b/>
          <w:w w:val="98"/>
          <w:sz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pPr>
      <w:r>
        <w:rPr>
          <w:w w:val="99"/>
          <w:u w:val="single"/>
        </w:rPr>
        <w:t>（</w:t>
      </w:r>
      <w:r>
        <w:rPr>
          <w:rFonts w:hint="eastAsia"/>
          <w:w w:val="99"/>
          <w:u w:val="single"/>
          <w:lang w:val="en-US" w:eastAsia="zh-CN"/>
        </w:rPr>
        <w:t>采购人</w:t>
      </w:r>
      <w:r>
        <w:rPr>
          <w:w w:val="99"/>
          <w:u w:val="single"/>
        </w:rPr>
        <w:t>名称</w:t>
      </w:r>
      <w:r>
        <w:rPr>
          <w:spacing w:val="-134"/>
          <w:w w:val="99"/>
          <w:u w:val="single"/>
        </w:rPr>
        <w:t>）</w:t>
      </w:r>
      <w:r>
        <w:rPr>
          <w:spacing w:val="4"/>
          <w:w w:val="99"/>
        </w:rPr>
        <w:t>：</w:t>
      </w:r>
      <w:r>
        <w:rPr>
          <w:w w:val="99"/>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pPr>
      <w:r>
        <w:t>兹有</w:t>
      </w:r>
      <w:r>
        <w:rPr>
          <w:u w:val="single"/>
        </w:rPr>
        <w:t xml:space="preserve">         </w:t>
      </w:r>
      <w:r>
        <w:t>同志为</w:t>
      </w:r>
      <w:r>
        <w:rPr>
          <w:u w:val="single"/>
        </w:rPr>
        <w:t xml:space="preserve">            </w:t>
      </w:r>
      <w:r>
        <w:t xml:space="preserve">负责人，代表我单位办理一切社会公务事宜，具有法律效力。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pPr>
      <w:r>
        <w:t xml:space="preserve">附单位负责人基本情况：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rPr>
          <w:u w:val="single"/>
        </w:rPr>
      </w:pPr>
      <w:r>
        <w:t xml:space="preserve">姓 </w:t>
      </w:r>
      <w:r>
        <w:rPr>
          <w:rFonts w:hint="eastAsia"/>
          <w:lang w:val="en-US" w:eastAsia="zh-CN"/>
        </w:rPr>
        <w:t xml:space="preserve">   </w:t>
      </w:r>
      <w:r>
        <w:t>名 ：</w:t>
      </w:r>
      <w:r>
        <w:rPr>
          <w:u w:val="single"/>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pPr>
      <w:r>
        <w:t xml:space="preserve">职 </w:t>
      </w:r>
      <w:r>
        <w:rPr>
          <w:rFonts w:hint="eastAsia"/>
          <w:lang w:val="en-US" w:eastAsia="zh-CN"/>
        </w:rPr>
        <w:t xml:space="preserve">   </w:t>
      </w:r>
      <w:r>
        <w:t>务 ：</w:t>
      </w:r>
      <w:r>
        <w:rPr>
          <w:rFonts w:hint="eastAsia"/>
          <w:u w:val="single"/>
          <w:lang w:val="en-US" w:eastAsia="zh-CN"/>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pPr>
      <w:r>
        <w:t>身份证号码：</w:t>
      </w:r>
      <w:r>
        <w:rPr>
          <w:u w:val="single"/>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pPr>
      <w:r>
        <w:t>通讯地址：</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rPr>
          <w:rFonts w:hint="default" w:eastAsia="宋体"/>
          <w:spacing w:val="119"/>
          <w:u w:val="single"/>
          <w:lang w:val="en-US" w:eastAsia="zh-CN"/>
        </w:rPr>
      </w:pPr>
      <w:r>
        <w:t>电话号码 ：</w:t>
      </w:r>
      <w:r>
        <w:rPr>
          <w:spacing w:val="119"/>
          <w:u w:val="single"/>
        </w:rPr>
        <w:t xml:space="preserve"> </w:t>
      </w:r>
      <w:r>
        <w:rPr>
          <w:rFonts w:hint="eastAsia"/>
          <w:spacing w:val="119"/>
          <w:u w:val="single"/>
          <w:lang w:val="en-US" w:eastAsia="zh-CN"/>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pPr>
      <w:r>
        <w:t>邮政编码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6"/>
          <w:u w:val="single"/>
        </w:rPr>
        <w:t xml:space="preserve"> </w:t>
      </w:r>
      <w:r>
        <w:rPr>
          <w:rFonts w:hint="eastAsia"/>
          <w:spacing w:val="6"/>
          <w:u w:val="single"/>
          <w:lang w:val="en-US" w:eastAsia="zh-CN"/>
        </w:rPr>
        <w:t xml:space="preserve">   </w:t>
      </w:r>
      <w:r>
        <w:t xml:space="preserve"> </w:t>
      </w:r>
      <w:r>
        <mc:AlternateContent>
          <mc:Choice Requires="wps">
            <w:drawing>
              <wp:anchor distT="0" distB="0" distL="0" distR="0" simplePos="0" relativeHeight="251663360" behindDoc="1" locked="0" layoutInCell="1" allowOverlap="1">
                <wp:simplePos x="0" y="0"/>
                <wp:positionH relativeFrom="page">
                  <wp:posOffset>850900</wp:posOffset>
                </wp:positionH>
                <wp:positionV relativeFrom="paragraph">
                  <wp:posOffset>206375</wp:posOffset>
                </wp:positionV>
                <wp:extent cx="5984875" cy="3146425"/>
                <wp:effectExtent l="4445" t="4445" r="5080" b="11430"/>
                <wp:wrapTopAndBottom/>
                <wp:docPr id="11" name="文本框 8"/>
                <wp:cNvGraphicFramePr/>
                <a:graphic xmlns:a="http://schemas.openxmlformats.org/drawingml/2006/main">
                  <a:graphicData uri="http://schemas.microsoft.com/office/word/2010/wordprocessingShape">
                    <wps:wsp>
                      <wps:cNvSpPr txBox="1"/>
                      <wps:spPr>
                        <a:xfrm>
                          <a:off x="0" y="0"/>
                          <a:ext cx="5984875" cy="3146425"/>
                        </a:xfrm>
                        <a:prstGeom prst="rect">
                          <a:avLst/>
                        </a:prstGeom>
                        <a:noFill/>
                        <a:ln w="6096" cap="flat" cmpd="sng">
                          <a:solidFill>
                            <a:srgbClr val="000000"/>
                          </a:solidFill>
                          <a:prstDash val="solid"/>
                          <a:miter/>
                          <a:headEnd type="none" w="med" len="med"/>
                          <a:tailEnd type="none" w="med" len="med"/>
                        </a:ln>
                      </wps:spPr>
                      <wps:txbx>
                        <w:txbxContent>
                          <w:p>
                            <w:pPr>
                              <w:pStyle w:val="5"/>
                              <w:spacing w:before="123"/>
                              <w:ind w:left="144"/>
                              <w:jc w:val="center"/>
                            </w:pPr>
                            <w:r>
                              <w:rPr>
                                <w:w w:val="99"/>
                              </w:rPr>
                              <w:t xml:space="preserve"> </w:t>
                            </w:r>
                          </w:p>
                          <w:p>
                            <w:pPr>
                              <w:pStyle w:val="5"/>
                              <w:spacing w:before="140"/>
                              <w:ind w:left="144"/>
                              <w:jc w:val="center"/>
                            </w:pPr>
                            <w:r>
                              <w:rPr>
                                <w:w w:val="99"/>
                              </w:rPr>
                              <w:t xml:space="preserve"> </w:t>
                            </w:r>
                          </w:p>
                          <w:p>
                            <w:pPr>
                              <w:pStyle w:val="5"/>
                              <w:spacing w:before="146"/>
                              <w:ind w:left="1347" w:right="1208"/>
                              <w:jc w:val="center"/>
                            </w:pPr>
                            <w:r>
                              <w:t>单位负责人《居民身份证》</w:t>
                            </w:r>
                            <w:r>
                              <w:rPr>
                                <w:rFonts w:hint="eastAsia"/>
                                <w:lang w:val="en-US" w:eastAsia="zh-CN"/>
                              </w:rPr>
                              <w:t>复印</w:t>
                            </w:r>
                            <w:r>
                              <w:t xml:space="preserve">件 </w:t>
                            </w:r>
                          </w:p>
                        </w:txbxContent>
                      </wps:txbx>
                      <wps:bodyPr lIns="0" tIns="0" rIns="0" bIns="0" upright="1"/>
                    </wps:wsp>
                  </a:graphicData>
                </a:graphic>
              </wp:anchor>
            </w:drawing>
          </mc:Choice>
          <mc:Fallback>
            <w:pict>
              <v:shape id="文本框 8" o:spid="_x0000_s1026" o:spt="202" type="#_x0000_t202" style="position:absolute;left:0pt;margin-left:67pt;margin-top:16.25pt;height:247.75pt;width:471.25pt;mso-position-horizontal-relative:page;mso-wrap-distance-bottom:0pt;mso-wrap-distance-top:0pt;z-index:-251653120;mso-width-relative:page;mso-height-relative:page;" filled="f" stroked="t" coordsize="21600,21600" o:gfxdata="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WGkZvXAAAACwEAAA8AAAAA&#10;AAAAAQAgAAAAIgAAAGRycy9kb3ducmV2LnhtbFBLAQIUABQAAAAIAIdO4kBN65rBFQIAADMEAAAO&#10;AAAAAAAAAAEAIAAAACYBAABkcnMvZTJvRG9jLnhtbFBLBQYAAAAABgAGAFkBAACtBQAAAAA=&#10;">
                <v:fill on="f" focussize="0,0"/>
                <v:stroke weight="0.48pt" color="#000000" joinstyle="miter"/>
                <v:imagedata o:title=""/>
                <o:lock v:ext="edit" aspectratio="f"/>
                <v:textbox inset="0mm,0mm,0mm,0mm">
                  <w:txbxContent>
                    <w:p>
                      <w:pPr>
                        <w:pStyle w:val="5"/>
                        <w:spacing w:before="123"/>
                        <w:ind w:left="144"/>
                        <w:jc w:val="center"/>
                      </w:pPr>
                      <w:r>
                        <w:rPr>
                          <w:w w:val="99"/>
                        </w:rPr>
                        <w:t xml:space="preserve"> </w:t>
                      </w:r>
                    </w:p>
                    <w:p>
                      <w:pPr>
                        <w:pStyle w:val="5"/>
                        <w:spacing w:before="140"/>
                        <w:ind w:left="144"/>
                        <w:jc w:val="center"/>
                      </w:pPr>
                      <w:r>
                        <w:rPr>
                          <w:w w:val="99"/>
                        </w:rPr>
                        <w:t xml:space="preserve"> </w:t>
                      </w:r>
                    </w:p>
                    <w:p>
                      <w:pPr>
                        <w:pStyle w:val="5"/>
                        <w:spacing w:before="146"/>
                        <w:ind w:left="1347" w:right="1208"/>
                        <w:jc w:val="center"/>
                      </w:pPr>
                      <w:r>
                        <w:t>单位负责人《居民身份证》</w:t>
                      </w:r>
                      <w:r>
                        <w:rPr>
                          <w:rFonts w:hint="eastAsia"/>
                          <w:lang w:val="en-US" w:eastAsia="zh-CN"/>
                        </w:rPr>
                        <w:t>复印</w:t>
                      </w:r>
                      <w:r>
                        <w:t xml:space="preserve">件 </w:t>
                      </w:r>
                    </w:p>
                  </w:txbxContent>
                </v:textbox>
                <w10:wrap type="topAndBottom"/>
              </v:shape>
            </w:pict>
          </mc:Fallback>
        </mc:AlternateContent>
      </w:r>
    </w:p>
    <w:p>
      <w:pPr>
        <w:pStyle w:val="5"/>
        <w:keepNext w:val="0"/>
        <w:keepLines w:val="0"/>
        <w:pageBreakBefore w:val="0"/>
        <w:widowControl w:val="0"/>
        <w:tabs>
          <w:tab w:val="left" w:pos="1264"/>
        </w:tabs>
        <w:kinsoku/>
        <w:wordWrap/>
        <w:overflowPunct/>
        <w:topLinePunct w:val="0"/>
        <w:autoSpaceDE w:val="0"/>
        <w:autoSpaceDN w:val="0"/>
        <w:bidi w:val="0"/>
        <w:adjustRightInd/>
        <w:snapToGrid/>
        <w:spacing w:before="0" w:line="560" w:lineRule="exact"/>
        <w:ind w:right="0"/>
        <w:jc w:val="both"/>
        <w:textAlignment w:val="auto"/>
        <w:rPr>
          <w:w w:val="99"/>
        </w:rPr>
      </w:pPr>
      <w:r>
        <w:rPr>
          <w:w w:val="99"/>
        </w:rPr>
        <w:t>供应商名称</w:t>
      </w:r>
      <w:r>
        <w:rPr>
          <w:spacing w:val="4"/>
          <w:w w:val="99"/>
        </w:rPr>
        <w:t>（</w:t>
      </w:r>
      <w:r>
        <w:rPr>
          <w:w w:val="99"/>
        </w:rPr>
        <w:t>签章</w:t>
      </w:r>
      <w:r>
        <w:rPr>
          <w:spacing w:val="-135"/>
          <w:w w:val="99"/>
        </w:rPr>
        <w:t>）</w:t>
      </w:r>
      <w:r>
        <w:rPr>
          <w:spacing w:val="1"/>
          <w:w w:val="99"/>
        </w:rPr>
        <w:t>：</w:t>
      </w:r>
      <w:r>
        <w:rPr>
          <w:w w:val="99"/>
          <w:u w:val="single"/>
        </w:rPr>
        <w:t xml:space="preserve">    </w:t>
      </w:r>
      <w:r>
        <w:rPr>
          <w:spacing w:val="4"/>
          <w:w w:val="99"/>
          <w:u w:val="single"/>
        </w:rPr>
        <w:t xml:space="preserve"> </w:t>
      </w:r>
      <w:r>
        <w:rPr>
          <w:w w:val="99"/>
          <w:u w:val="single"/>
        </w:rPr>
        <w:t xml:space="preserve">     </w:t>
      </w:r>
      <w:r>
        <w:rPr>
          <w:spacing w:val="5"/>
          <w:w w:val="99"/>
          <w:u w:val="single"/>
        </w:rPr>
        <w:t xml:space="preserve"> </w:t>
      </w:r>
      <w:r>
        <w:rPr>
          <w:w w:val="99"/>
        </w:rPr>
        <w:t xml:space="preserve"> </w:t>
      </w:r>
    </w:p>
    <w:p>
      <w:pPr>
        <w:pStyle w:val="5"/>
        <w:keepNext w:val="0"/>
        <w:keepLines w:val="0"/>
        <w:pageBreakBefore w:val="0"/>
        <w:widowControl w:val="0"/>
        <w:tabs>
          <w:tab w:val="left" w:pos="1264"/>
        </w:tabs>
        <w:kinsoku/>
        <w:wordWrap/>
        <w:overflowPunct/>
        <w:topLinePunct w:val="0"/>
        <w:autoSpaceDE w:val="0"/>
        <w:autoSpaceDN w:val="0"/>
        <w:bidi w:val="0"/>
        <w:adjustRightInd/>
        <w:snapToGrid/>
        <w:spacing w:before="0" w:line="560" w:lineRule="exact"/>
        <w:ind w:right="0"/>
        <w:jc w:val="both"/>
        <w:textAlignment w:val="auto"/>
      </w:pPr>
      <w:r>
        <w:t>负责人</w:t>
      </w:r>
      <w:r>
        <w:rPr>
          <w:spacing w:val="4"/>
        </w:rPr>
        <w:t>（</w:t>
      </w:r>
      <w:r>
        <w:rPr>
          <w:spacing w:val="46"/>
        </w:rPr>
        <w:t>签 章</w:t>
      </w:r>
      <w:r>
        <w:t>）</w:t>
      </w:r>
      <w:r>
        <w:rPr>
          <w:spacing w:val="-1"/>
        </w:rPr>
        <w:t xml:space="preserve"> ：</w:t>
      </w:r>
      <w:r>
        <w:rPr>
          <w:spacing w:val="-1"/>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5"/>
          <w:u w:val="single"/>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pPr>
      <w:r>
        <w:t>日 期 ：</w:t>
      </w:r>
      <w:r>
        <w:rPr>
          <w:u w:val="single"/>
        </w:rPr>
        <w:t xml:space="preserve"> </w:t>
      </w:r>
      <w:r>
        <w:rPr>
          <w:rFonts w:hint="eastAsia"/>
          <w:u w:val="single"/>
          <w:lang w:val="en-US" w:eastAsia="zh-CN"/>
        </w:rPr>
        <w:t xml:space="preserve">       </w:t>
      </w:r>
      <w:r>
        <w:t>年</w:t>
      </w:r>
      <w:r>
        <w:rPr>
          <w:u w:val="single"/>
        </w:rPr>
        <w:t xml:space="preserve"> </w:t>
      </w:r>
      <w:r>
        <w:rPr>
          <w:rFonts w:hint="eastAsia"/>
          <w:u w:val="single"/>
          <w:lang w:val="en-US" w:eastAsia="zh-CN"/>
        </w:rPr>
        <w:t xml:space="preserve">  </w:t>
      </w:r>
      <w:r>
        <w:t>月</w:t>
      </w:r>
      <w:r>
        <w:rPr>
          <w:spacing w:val="138"/>
          <w:u w:val="single"/>
        </w:rPr>
        <w:t xml:space="preserve"> </w:t>
      </w:r>
      <w:r>
        <w:rPr>
          <w:rFonts w:hint="eastAsia"/>
          <w:spacing w:val="138"/>
          <w:u w:val="single"/>
          <w:lang w:val="en-US" w:eastAsia="zh-CN"/>
        </w:rPr>
        <w:t xml:space="preserve"> </w:t>
      </w:r>
      <w:r>
        <w:rPr>
          <w:spacing w:val="4"/>
        </w:rPr>
        <w:t>日</w:t>
      </w:r>
      <w:r>
        <w:t xml:space="preserve"> </w:t>
      </w:r>
    </w:p>
    <w:p>
      <w:pPr>
        <w:pStyle w:val="5"/>
        <w:rPr>
          <w:sz w:val="20"/>
        </w:rPr>
      </w:pPr>
    </w:p>
    <w:p>
      <w:pPr>
        <w:spacing w:before="190"/>
        <w:ind w:left="0" w:right="397" w:firstLine="0"/>
        <w:jc w:val="center"/>
        <w:outlineLvl w:val="9"/>
        <w:rPr>
          <w:b/>
          <w:sz w:val="28"/>
        </w:rPr>
      </w:pPr>
      <w:bookmarkStart w:id="179" w:name="_Toc23549"/>
      <w:bookmarkStart w:id="180" w:name="_Toc28665"/>
      <w:bookmarkStart w:id="181" w:name="_Toc10637"/>
      <w:r>
        <w:rPr>
          <w:b/>
          <w:sz w:val="28"/>
        </w:rPr>
        <w:t>注：本表适用于其他组织</w:t>
      </w:r>
      <w:bookmarkEnd w:id="179"/>
      <w:bookmarkEnd w:id="180"/>
      <w:bookmarkEnd w:id="181"/>
    </w:p>
    <w:p>
      <w:pPr>
        <w:spacing w:after="0"/>
        <w:jc w:val="center"/>
        <w:rPr>
          <w:sz w:val="28"/>
        </w:rPr>
        <w:sectPr>
          <w:pgSz w:w="11910" w:h="16840"/>
          <w:pgMar w:top="1380" w:right="880" w:bottom="1480" w:left="1280" w:header="0" w:footer="1208" w:gutter="0"/>
          <w:pgNumType w:fmt="decimal"/>
          <w:cols w:space="720" w:num="1"/>
        </w:sectPr>
      </w:pPr>
    </w:p>
    <w:p>
      <w:pPr>
        <w:spacing w:before="40"/>
        <w:ind w:left="0" w:right="119" w:firstLine="0"/>
        <w:jc w:val="center"/>
        <w:outlineLvl w:val="1"/>
        <w:rPr>
          <w:b/>
          <w:sz w:val="28"/>
        </w:rPr>
      </w:pPr>
      <w:bookmarkStart w:id="182" w:name="_Toc1202"/>
      <w:bookmarkStart w:id="183" w:name="_Toc24775"/>
      <w:bookmarkStart w:id="184" w:name="_Toc4663"/>
      <w:r>
        <w:rPr>
          <w:b/>
          <w:sz w:val="28"/>
        </w:rPr>
        <w:t>自然人资格证明文件</w:t>
      </w:r>
      <w:bookmarkEnd w:id="182"/>
      <w:bookmarkEnd w:id="183"/>
      <w:bookmarkEnd w:id="184"/>
      <w:r>
        <w:rPr>
          <w:b/>
          <w:w w:val="98"/>
          <w:sz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pPr>
      <w:r>
        <w:rPr>
          <w:w w:val="99"/>
          <w:u w:val="single"/>
        </w:rPr>
        <w:t>（</w:t>
      </w:r>
      <w:r>
        <w:rPr>
          <w:rFonts w:hint="eastAsia"/>
          <w:w w:val="99"/>
          <w:u w:val="single"/>
          <w:lang w:val="en-US" w:eastAsia="zh-CN"/>
        </w:rPr>
        <w:t>采购人</w:t>
      </w:r>
      <w:r>
        <w:rPr>
          <w:w w:val="99"/>
          <w:u w:val="single"/>
        </w:rPr>
        <w:t>名称</w:t>
      </w:r>
      <w:r>
        <w:rPr>
          <w:spacing w:val="-134"/>
          <w:w w:val="99"/>
          <w:u w:val="single"/>
        </w:rPr>
        <w:t>）</w:t>
      </w:r>
      <w:r>
        <w:rPr>
          <w:spacing w:val="4"/>
          <w:w w:val="99"/>
        </w:rPr>
        <w:t>：</w:t>
      </w:r>
      <w:r>
        <w:rPr>
          <w:w w:val="99"/>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pPr>
      <w:r>
        <w:t>兹有</w:t>
      </w:r>
      <w:r>
        <w:rPr>
          <w:u w:val="single"/>
        </w:rPr>
        <w:t xml:space="preserve">         </w:t>
      </w:r>
      <w:r>
        <w:t>同志为</w:t>
      </w:r>
      <w:r>
        <w:rPr>
          <w:u w:val="single"/>
        </w:rPr>
        <w:t xml:space="preserve">            </w:t>
      </w:r>
      <w:r>
        <w:t xml:space="preserve">经营者，代表我单位办理一切社会公务事宜，具有法律效力。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pPr>
      <w:r>
        <w:t xml:space="preserve">附经营者基本情况：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pPr>
      <w:r>
        <w:t>姓名：</w:t>
      </w:r>
      <w:r>
        <w:rPr>
          <w:u w:val="single"/>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pPr>
      <w:r>
        <w:t>身份证号码：</w:t>
      </w:r>
      <w:r>
        <w:rPr>
          <w:u w:val="single"/>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pPr>
      <w:r>
        <w:t>通讯地址：</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7"/>
          <w:u w:val="single"/>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rPr>
          <w:rFonts w:hint="default" w:eastAsia="宋体"/>
          <w:spacing w:val="120"/>
          <w:u w:val="single"/>
          <w:lang w:val="en-US" w:eastAsia="zh-CN"/>
        </w:rPr>
      </w:pPr>
      <w:r>
        <w:t>电话号码 ：</w:t>
      </w:r>
      <w:r>
        <w:rPr>
          <w:spacing w:val="120"/>
          <w:u w:val="single"/>
        </w:rPr>
        <w:t xml:space="preserve"> </w:t>
      </w:r>
      <w:r>
        <w:rPr>
          <w:rFonts w:hint="eastAsia"/>
          <w:spacing w:val="120"/>
          <w:u w:val="single"/>
          <w:lang w:val="en-US" w:eastAsia="zh-CN"/>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firstLine="560" w:firstLineChars="200"/>
        <w:jc w:val="both"/>
        <w:textAlignment w:val="auto"/>
      </w:pPr>
      <w:r>
        <w:t>邮 政 编 码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6"/>
          <w:u w:val="single"/>
        </w:rPr>
        <w:t xml:space="preserve"> </w:t>
      </w:r>
      <w:r>
        <w:rPr>
          <w:rFonts w:hint="eastAsia"/>
          <w:spacing w:val="6"/>
          <w:u w:val="single"/>
          <w:lang w:val="en-US" w:eastAsia="zh-CN"/>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eastAsia"/>
          <w:sz w:val="20"/>
          <w:lang w:val="en-US" w:eastAsia="zh-CN"/>
        </w:rPr>
      </w:pPr>
      <w:r>
        <mc:AlternateContent>
          <mc:Choice Requires="wps">
            <w:drawing>
              <wp:anchor distT="0" distB="0" distL="0" distR="0" simplePos="0" relativeHeight="251664384" behindDoc="1" locked="0" layoutInCell="1" allowOverlap="1">
                <wp:simplePos x="0" y="0"/>
                <wp:positionH relativeFrom="page">
                  <wp:posOffset>877570</wp:posOffset>
                </wp:positionH>
                <wp:positionV relativeFrom="paragraph">
                  <wp:posOffset>347345</wp:posOffset>
                </wp:positionV>
                <wp:extent cx="5917565" cy="2942590"/>
                <wp:effectExtent l="4445" t="4445" r="8890" b="12065"/>
                <wp:wrapTopAndBottom/>
                <wp:docPr id="12" name="文本框 9"/>
                <wp:cNvGraphicFramePr/>
                <a:graphic xmlns:a="http://schemas.openxmlformats.org/drawingml/2006/main">
                  <a:graphicData uri="http://schemas.microsoft.com/office/word/2010/wordprocessingShape">
                    <wps:wsp>
                      <wps:cNvSpPr txBox="1"/>
                      <wps:spPr>
                        <a:xfrm>
                          <a:off x="0" y="0"/>
                          <a:ext cx="5917565" cy="2942590"/>
                        </a:xfrm>
                        <a:prstGeom prst="rect">
                          <a:avLst/>
                        </a:prstGeom>
                        <a:noFill/>
                        <a:ln w="6096" cap="flat" cmpd="sng">
                          <a:solidFill>
                            <a:srgbClr val="000000"/>
                          </a:solidFill>
                          <a:prstDash val="solid"/>
                          <a:miter/>
                          <a:headEnd type="none" w="med" len="med"/>
                          <a:tailEnd type="none" w="med" len="med"/>
                        </a:ln>
                      </wps:spPr>
                      <wps:txbx>
                        <w:txbxContent>
                          <w:p>
                            <w:pPr>
                              <w:pStyle w:val="5"/>
                              <w:spacing w:before="123"/>
                              <w:ind w:left="139"/>
                              <w:jc w:val="center"/>
                            </w:pPr>
                            <w:r>
                              <w:rPr>
                                <w:w w:val="99"/>
                              </w:rPr>
                              <w:t xml:space="preserve"> </w:t>
                            </w:r>
                          </w:p>
                          <w:p>
                            <w:pPr>
                              <w:pStyle w:val="5"/>
                              <w:spacing w:before="140"/>
                              <w:ind w:left="139"/>
                              <w:jc w:val="center"/>
                            </w:pPr>
                            <w:r>
                              <w:rPr>
                                <w:w w:val="99"/>
                              </w:rPr>
                              <w:t xml:space="preserve"> </w:t>
                            </w:r>
                          </w:p>
                          <w:p>
                            <w:pPr>
                              <w:pStyle w:val="5"/>
                              <w:spacing w:before="146"/>
                              <w:ind w:left="1346" w:right="1207"/>
                              <w:jc w:val="center"/>
                            </w:pPr>
                            <w:r>
                              <w:t>经营者《居民身份证》</w:t>
                            </w:r>
                            <w:r>
                              <w:rPr>
                                <w:rFonts w:hint="eastAsia"/>
                                <w:lang w:val="en-US" w:eastAsia="zh-CN"/>
                              </w:rPr>
                              <w:t>复印</w:t>
                            </w:r>
                            <w:r>
                              <w:t xml:space="preserve">件 </w:t>
                            </w:r>
                          </w:p>
                        </w:txbxContent>
                      </wps:txbx>
                      <wps:bodyPr lIns="0" tIns="0" rIns="0" bIns="0" upright="1"/>
                    </wps:wsp>
                  </a:graphicData>
                </a:graphic>
              </wp:anchor>
            </w:drawing>
          </mc:Choice>
          <mc:Fallback>
            <w:pict>
              <v:shape id="文本框 9" o:spid="_x0000_s1026" o:spt="202" type="#_x0000_t202" style="position:absolute;left:0pt;margin-left:69.1pt;margin-top:27.35pt;height:231.7pt;width:465.95pt;mso-position-horizontal-relative:page;mso-wrap-distance-bottom:0pt;mso-wrap-distance-top:0pt;z-index:-251652096;mso-width-relative:page;mso-height-relative:page;" filled="f" stroked="t" coordsize="21600,21600" o:gfxdata="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hIqTXXAAAACwEAAA8AAAAA&#10;AAAAAQAgAAAAIgAAAGRycy9kb3ducmV2LnhtbFBLAQIUABQAAAAIAIdO4kB4C2P/FQIAADMEAAAO&#10;AAAAAAAAAAEAIAAAACYBAABkcnMvZTJvRG9jLnhtbFBLBQYAAAAABgAGAFkBAACtBQAAAAA=&#10;">
                <v:fill on="f" focussize="0,0"/>
                <v:stroke weight="0.48pt" color="#000000" joinstyle="miter"/>
                <v:imagedata o:title=""/>
                <o:lock v:ext="edit" aspectratio="f"/>
                <v:textbox inset="0mm,0mm,0mm,0mm">
                  <w:txbxContent>
                    <w:p>
                      <w:pPr>
                        <w:pStyle w:val="5"/>
                        <w:spacing w:before="123"/>
                        <w:ind w:left="139"/>
                        <w:jc w:val="center"/>
                      </w:pPr>
                      <w:r>
                        <w:rPr>
                          <w:w w:val="99"/>
                        </w:rPr>
                        <w:t xml:space="preserve"> </w:t>
                      </w:r>
                    </w:p>
                    <w:p>
                      <w:pPr>
                        <w:pStyle w:val="5"/>
                        <w:spacing w:before="140"/>
                        <w:ind w:left="139"/>
                        <w:jc w:val="center"/>
                      </w:pPr>
                      <w:r>
                        <w:rPr>
                          <w:w w:val="99"/>
                        </w:rPr>
                        <w:t xml:space="preserve"> </w:t>
                      </w:r>
                    </w:p>
                    <w:p>
                      <w:pPr>
                        <w:pStyle w:val="5"/>
                        <w:spacing w:before="146"/>
                        <w:ind w:left="1346" w:right="1207"/>
                        <w:jc w:val="center"/>
                      </w:pPr>
                      <w:r>
                        <w:t>经营者《居民身份证》</w:t>
                      </w:r>
                      <w:r>
                        <w:rPr>
                          <w:rFonts w:hint="eastAsia"/>
                          <w:lang w:val="en-US" w:eastAsia="zh-CN"/>
                        </w:rPr>
                        <w:t>复印</w:t>
                      </w:r>
                      <w:r>
                        <w:t xml:space="preserve">件 </w:t>
                      </w:r>
                    </w:p>
                  </w:txbxContent>
                </v:textbox>
                <w10:wrap type="topAndBottom"/>
              </v:shape>
            </w:pict>
          </mc:Fallback>
        </mc:AlternateContent>
      </w:r>
      <w:r>
        <w:rPr>
          <w:rFonts w:hint="eastAsia"/>
          <w:sz w:val="20"/>
          <w:lang w:val="en-US" w:eastAsia="zh-CN"/>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w w:val="99"/>
        </w:rPr>
      </w:pPr>
      <w:r>
        <w:rPr>
          <w:w w:val="99"/>
        </w:rPr>
        <w:t>供应商名称（</w:t>
      </w:r>
      <w:r>
        <w:rPr>
          <w:spacing w:val="2"/>
          <w:w w:val="99"/>
        </w:rPr>
        <w:t>签章</w:t>
      </w:r>
      <w:r>
        <w:rPr>
          <w:spacing w:val="-140"/>
          <w:w w:val="99"/>
        </w:rPr>
        <w:t>）</w:t>
      </w:r>
      <w:r>
        <w:rPr>
          <w:spacing w:val="1"/>
          <w:w w:val="99"/>
        </w:rPr>
        <w:t>：</w:t>
      </w:r>
      <w:r>
        <w:rPr>
          <w:spacing w:val="4"/>
          <w:w w:val="99"/>
          <w:u w:val="single"/>
        </w:rPr>
        <w:t xml:space="preserve"> </w:t>
      </w:r>
      <w:r>
        <w:rPr>
          <w:w w:val="99"/>
          <w:u w:val="single"/>
        </w:rPr>
        <w:t xml:space="preserve">     </w:t>
      </w:r>
      <w:r>
        <w:rPr>
          <w:spacing w:val="4"/>
          <w:w w:val="99"/>
          <w:u w:val="single"/>
        </w:rPr>
        <w:t xml:space="preserve"> </w:t>
      </w:r>
      <w:r>
        <w:rPr>
          <w:w w:val="99"/>
          <w:u w:val="single"/>
        </w:rPr>
        <w:t xml:space="preserve">   </w:t>
      </w:r>
      <w:r>
        <w:rPr>
          <w:spacing w:val="5"/>
          <w:w w:val="99"/>
          <w:u w:val="single"/>
        </w:rPr>
        <w:t xml:space="preserve"> </w:t>
      </w:r>
      <w:r>
        <w:rPr>
          <w:w w:val="99"/>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pPr>
      <w:r>
        <w:t>经营者</w:t>
      </w:r>
      <w:r>
        <w:rPr>
          <w:spacing w:val="5"/>
        </w:rPr>
        <w:t>（</w:t>
      </w:r>
      <w:r>
        <w:rPr>
          <w:spacing w:val="46"/>
        </w:rPr>
        <w:t>签章</w:t>
      </w:r>
      <w:r>
        <w:t>）</w:t>
      </w:r>
      <w:r>
        <w:rPr>
          <w:spacing w:val="-1"/>
        </w:rPr>
        <w:t xml:space="preserve"> ：</w:t>
      </w:r>
      <w:r>
        <w:rPr>
          <w:spacing w:val="-1"/>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5"/>
          <w:u w:val="single"/>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jc w:val="both"/>
        <w:textAlignment w:val="auto"/>
      </w:pPr>
      <w:r>
        <w:t>日 期 ：</w:t>
      </w:r>
      <w:r>
        <w:rPr>
          <w:u w:val="single"/>
        </w:rPr>
        <w:t xml:space="preserve"> </w:t>
      </w:r>
      <w:r>
        <w:rPr>
          <w:rFonts w:hint="eastAsia"/>
          <w:u w:val="single"/>
          <w:lang w:val="en-US" w:eastAsia="zh-CN"/>
        </w:rPr>
        <w:t xml:space="preserve">     </w:t>
      </w:r>
      <w:r>
        <w:t>年</w:t>
      </w:r>
      <w:r>
        <w:rPr>
          <w:u w:val="single"/>
        </w:rPr>
        <w:t xml:space="preserve"> </w:t>
      </w:r>
      <w:r>
        <w:rPr>
          <w:rFonts w:hint="eastAsia"/>
          <w:u w:val="single"/>
          <w:lang w:val="en-US" w:eastAsia="zh-CN"/>
        </w:rPr>
        <w:t xml:space="preserve">  </w:t>
      </w:r>
      <w:r>
        <w:t>月</w:t>
      </w:r>
      <w:r>
        <w:rPr>
          <w:spacing w:val="139"/>
          <w:u w:val="single"/>
        </w:rPr>
        <w:t xml:space="preserve"> </w:t>
      </w:r>
      <w:r>
        <w:rPr>
          <w:rFonts w:hint="eastAsia"/>
          <w:spacing w:val="139"/>
          <w:u w:val="single"/>
          <w:lang w:val="en-US" w:eastAsia="zh-CN"/>
        </w:rPr>
        <w:t xml:space="preserve"> </w:t>
      </w:r>
      <w:r>
        <w:rPr>
          <w:spacing w:val="4"/>
        </w:rPr>
        <w:t>日</w:t>
      </w:r>
      <w:r>
        <w:t xml:space="preserve"> </w:t>
      </w:r>
    </w:p>
    <w:p>
      <w:pPr>
        <w:pStyle w:val="5"/>
        <w:spacing w:before="7"/>
        <w:rPr>
          <w:sz w:val="23"/>
        </w:rPr>
      </w:pPr>
    </w:p>
    <w:p>
      <w:pPr>
        <w:spacing w:before="60"/>
        <w:ind w:left="0" w:right="396" w:firstLine="0"/>
        <w:jc w:val="center"/>
        <w:outlineLvl w:val="9"/>
        <w:rPr>
          <w:b/>
          <w:sz w:val="28"/>
        </w:rPr>
      </w:pPr>
      <w:bookmarkStart w:id="185" w:name="_Toc15844"/>
      <w:bookmarkStart w:id="186" w:name="_Toc10969"/>
      <w:bookmarkStart w:id="187" w:name="_Toc17082"/>
      <w:r>
        <w:rPr>
          <w:b/>
          <w:sz w:val="28"/>
        </w:rPr>
        <w:t>注：本表适用于自然人</w:t>
      </w:r>
      <w:bookmarkEnd w:id="185"/>
      <w:bookmarkEnd w:id="186"/>
      <w:bookmarkEnd w:id="187"/>
    </w:p>
    <w:p>
      <w:pPr>
        <w:spacing w:after="0"/>
        <w:jc w:val="center"/>
        <w:rPr>
          <w:sz w:val="28"/>
        </w:rPr>
        <w:sectPr>
          <w:pgSz w:w="11910" w:h="16840"/>
          <w:pgMar w:top="1380" w:right="880" w:bottom="1480" w:left="1280" w:header="0" w:footer="1208" w:gutter="0"/>
          <w:pgNumType w:fmt="decimal"/>
          <w:cols w:space="720" w:num="1"/>
        </w:sectPr>
      </w:pPr>
    </w:p>
    <w:p>
      <w:pPr>
        <w:spacing w:before="40"/>
        <w:ind w:left="0" w:right="259" w:firstLine="0"/>
        <w:jc w:val="center"/>
        <w:outlineLvl w:val="1"/>
        <w:rPr>
          <w:b/>
          <w:sz w:val="28"/>
        </w:rPr>
      </w:pPr>
      <w:bookmarkStart w:id="188" w:name="_Toc27945"/>
      <w:bookmarkStart w:id="189" w:name="_Toc17717"/>
      <w:bookmarkStart w:id="190" w:name="_Toc12475"/>
      <w:r>
        <w:rPr>
          <w:b/>
          <w:sz w:val="28"/>
        </w:rPr>
        <w:t>委托授权书</w:t>
      </w:r>
      <w:bookmarkEnd w:id="188"/>
      <w:bookmarkEnd w:id="189"/>
      <w:bookmarkEnd w:id="190"/>
      <w:r>
        <w:rPr>
          <w:b/>
          <w:w w:val="98"/>
          <w:sz w:val="28"/>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pPr>
      <w:r>
        <w:rPr>
          <w:w w:val="99"/>
          <w:u w:val="single"/>
        </w:rPr>
        <w:t>（</w:t>
      </w:r>
      <w:r>
        <w:rPr>
          <w:rFonts w:hint="eastAsia"/>
          <w:w w:val="99"/>
          <w:u w:val="single"/>
          <w:lang w:val="en-US" w:eastAsia="zh-CN"/>
        </w:rPr>
        <w:t>采购人</w:t>
      </w:r>
      <w:r>
        <w:rPr>
          <w:w w:val="99"/>
          <w:u w:val="single"/>
        </w:rPr>
        <w:t>名称</w:t>
      </w:r>
      <w:r>
        <w:rPr>
          <w:spacing w:val="-134"/>
          <w:w w:val="99"/>
          <w:u w:val="single"/>
        </w:rPr>
        <w:t>）</w:t>
      </w:r>
      <w:r>
        <w:rPr>
          <w:spacing w:val="4"/>
          <w:w w:val="99"/>
        </w:rPr>
        <w:t>：</w:t>
      </w:r>
      <w:r>
        <w:rPr>
          <w:w w:val="99"/>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4" w:firstLineChars="200"/>
        <w:jc w:val="both"/>
        <w:textAlignment w:val="auto"/>
      </w:pPr>
      <w:r>
        <w:rPr>
          <w:spacing w:val="1"/>
        </w:rPr>
        <w:t>兹授权</w:t>
      </w:r>
      <w:r>
        <w:rPr>
          <w:spacing w:val="13"/>
          <w:u w:val="single"/>
        </w:rPr>
        <w:t xml:space="preserve">         </w:t>
      </w:r>
      <w:r>
        <w:t>同志为我单位参加贵单位组织的</w:t>
      </w:r>
      <w:r>
        <w:rPr>
          <w:spacing w:val="5"/>
        </w:rPr>
        <w:t>的</w:t>
      </w:r>
      <w:r>
        <w:rPr>
          <w:spacing w:val="4"/>
          <w:u w:val="single"/>
        </w:rPr>
        <w:t>（</w:t>
      </w:r>
      <w:r>
        <w:rPr>
          <w:spacing w:val="-2"/>
          <w:u w:val="single"/>
        </w:rPr>
        <w:t>项 目 名 称</w:t>
      </w:r>
      <w:r>
        <w:rPr>
          <w:spacing w:val="4"/>
          <w:u w:val="single"/>
        </w:rPr>
        <w:t>）</w:t>
      </w:r>
      <w:r>
        <w:t>采购活动的代表人，全权代表我单位处</w:t>
      </w:r>
      <w:r>
        <w:rPr>
          <w:spacing w:val="14"/>
        </w:rPr>
        <w:t>理在该项目采购活动中的一切事宜。代理期限从</w:t>
      </w:r>
      <w:r>
        <w:rPr>
          <w:spacing w:val="36"/>
          <w:u w:val="single"/>
        </w:rPr>
        <w:t xml:space="preserve">     </w:t>
      </w:r>
      <w:r>
        <w:rPr>
          <w:spacing w:val="14"/>
        </w:rPr>
        <w:t>年</w:t>
      </w:r>
      <w:r>
        <w:rPr>
          <w:spacing w:val="50"/>
          <w:u w:val="single"/>
        </w:rPr>
        <w:t xml:space="preserve">  </w:t>
      </w:r>
      <w:r>
        <w:rPr>
          <w:spacing w:val="4"/>
        </w:rPr>
        <w:t>月</w:t>
      </w:r>
      <w:r>
        <w:rPr>
          <w:rFonts w:hint="eastAsia"/>
          <w:spacing w:val="4"/>
          <w:u w:val="single"/>
          <w:lang w:val="en-US" w:eastAsia="zh-CN"/>
        </w:rPr>
        <w:t xml:space="preserve">   </w:t>
      </w:r>
      <w:r>
        <w:t>日 起 至</w:t>
      </w:r>
      <w:r>
        <w:rPr>
          <w:spacing w:val="133"/>
          <w:u w:val="single"/>
        </w:rPr>
        <w:t xml:space="preserve"> </w:t>
      </w:r>
      <w:r>
        <w:rPr>
          <w:rFonts w:hint="eastAsia"/>
          <w:spacing w:val="133"/>
          <w:u w:val="single"/>
          <w:lang w:val="en-US" w:eastAsia="zh-CN"/>
        </w:rPr>
        <w:t xml:space="preserve">  </w:t>
      </w:r>
      <w:r>
        <w:t>年</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t>日止。</w:t>
      </w:r>
      <w:r>
        <w:rPr>
          <w:spacing w:val="4"/>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54" w:firstLineChars="200"/>
        <w:jc w:val="both"/>
        <w:textAlignment w:val="auto"/>
        <w:rPr>
          <w:w w:val="99"/>
        </w:rPr>
      </w:pPr>
      <w:r>
        <w:rPr>
          <w:w w:val="99"/>
        </w:rPr>
        <w:t>供应商名称（</w:t>
      </w:r>
      <w:r>
        <w:rPr>
          <w:spacing w:val="2"/>
          <w:w w:val="99"/>
        </w:rPr>
        <w:t>签章</w:t>
      </w:r>
      <w:r>
        <w:rPr>
          <w:spacing w:val="-140"/>
          <w:w w:val="99"/>
        </w:rPr>
        <w:t>）</w:t>
      </w:r>
      <w:r>
        <w:rPr>
          <w:spacing w:val="1"/>
          <w:w w:val="99"/>
        </w:rPr>
        <w:t>：</w:t>
      </w:r>
      <w:r>
        <w:rPr>
          <w:w w:val="99"/>
          <w:u w:val="single"/>
        </w:rPr>
        <w:t xml:space="preserve"> </w:t>
      </w:r>
      <w:r>
        <w:rPr>
          <w:spacing w:val="4"/>
          <w:w w:val="99"/>
          <w:u w:val="single"/>
        </w:rPr>
        <w:t xml:space="preserve"> </w:t>
      </w:r>
      <w:r>
        <w:rPr>
          <w:w w:val="99"/>
          <w:u w:val="single"/>
        </w:rPr>
        <w:t xml:space="preserve">     </w:t>
      </w:r>
      <w:r>
        <w:rPr>
          <w:spacing w:val="4"/>
          <w:w w:val="99"/>
          <w:u w:val="single"/>
        </w:rPr>
        <w:t xml:space="preserve"> </w:t>
      </w:r>
      <w:r>
        <w:rPr>
          <w:w w:val="99"/>
          <w:u w:val="single"/>
        </w:rPr>
        <w:t xml:space="preserve">     </w:t>
      </w:r>
      <w:r>
        <w:rPr>
          <w:spacing w:val="4"/>
          <w:w w:val="99"/>
          <w:u w:val="single"/>
        </w:rPr>
        <w:t xml:space="preserve"> </w:t>
      </w:r>
      <w:r>
        <w:rPr>
          <w:spacing w:val="6"/>
          <w:w w:val="99"/>
          <w:u w:val="single"/>
        </w:rPr>
        <w:t xml:space="preserve"> </w:t>
      </w:r>
      <w:r>
        <w:rPr>
          <w:w w:val="99"/>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pPr>
      <w:r>
        <w:t>签 发 日 期 ：</w:t>
      </w:r>
      <w:r>
        <w:rPr>
          <w:spacing w:val="123"/>
          <w:u w:val="single"/>
        </w:rPr>
        <w:t xml:space="preserve"> </w:t>
      </w:r>
      <w:r>
        <w:rPr>
          <w:rFonts w:hint="eastAsia"/>
          <w:spacing w:val="123"/>
          <w:u w:val="single"/>
          <w:lang w:val="en-US" w:eastAsia="zh-CN"/>
        </w:rPr>
        <w:t xml:space="preserve">   </w:t>
      </w:r>
      <w:r>
        <w:t>年</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spacing w:val="5"/>
        </w:rPr>
        <w:t>日</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pPr>
      <w:r>
        <w:t xml:space="preserve">附：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pPr>
      <w:r>
        <w:t>代理人工作单位 ：</w:t>
      </w:r>
      <w:r>
        <w:rPr>
          <w:rFonts w:hint="eastAsia"/>
          <w:u w:val="single"/>
          <w:lang w:val="en-US" w:eastAsia="zh-CN"/>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58" w:firstLineChars="200"/>
        <w:jc w:val="both"/>
        <w:textAlignment w:val="auto"/>
      </w:pPr>
      <w:r>
        <w:rPr>
          <w:spacing w:val="1"/>
          <w:w w:val="99"/>
        </w:rPr>
        <w:t>联系电话</w:t>
      </w:r>
      <w:r>
        <w:rPr>
          <w:w w:val="99"/>
        </w:rPr>
        <w:t>（手机</w:t>
      </w:r>
      <w:r>
        <w:rPr>
          <w:spacing w:val="-135"/>
          <w:w w:val="99"/>
        </w:rPr>
        <w:t>）</w:t>
      </w:r>
      <w:r>
        <w:rPr>
          <w:spacing w:val="1"/>
          <w:w w:val="99"/>
        </w:rPr>
        <w:t>：</w:t>
      </w:r>
      <w:r>
        <w:rPr>
          <w:w w:val="99"/>
          <w:u w:val="single"/>
        </w:rPr>
        <w:t xml:space="preserve">   </w:t>
      </w:r>
      <w:r>
        <w:rPr>
          <w:spacing w:val="4"/>
          <w:w w:val="99"/>
          <w:u w:val="single"/>
        </w:rPr>
        <w:t xml:space="preserve"> </w:t>
      </w:r>
      <w:r>
        <w:rPr>
          <w:w w:val="99"/>
          <w:u w:val="single"/>
        </w:rPr>
        <w:t xml:space="preserve">     </w:t>
      </w:r>
      <w:r>
        <w:rPr>
          <w:spacing w:val="4"/>
          <w:w w:val="99"/>
          <w:u w:val="single"/>
        </w:rPr>
        <w:t xml:space="preserve"> </w:t>
      </w:r>
      <w:r>
        <w:rPr>
          <w:w w:val="99"/>
          <w:u w:val="single"/>
        </w:rPr>
        <w:t xml:space="preserve">     </w:t>
      </w:r>
      <w:r>
        <w:rPr>
          <w:spacing w:val="4"/>
          <w:w w:val="99"/>
          <w:u w:val="single"/>
        </w:rPr>
        <w:t xml:space="preserve"> </w:t>
      </w:r>
      <w:r>
        <w:rPr>
          <w:w w:val="99"/>
          <w:u w:val="single"/>
        </w:rPr>
        <w:t xml:space="preserve"> </w:t>
      </w:r>
      <w:r>
        <w:rPr>
          <w:spacing w:val="4"/>
          <w:w w:val="99"/>
          <w:u w:val="single"/>
        </w:rPr>
        <w:t xml:space="preserve"> </w:t>
      </w:r>
      <w:r>
        <w:rPr>
          <w:w w:val="99"/>
          <w:u w:val="single"/>
        </w:rPr>
        <w:t xml:space="preserve">  </w:t>
      </w:r>
      <w:r>
        <w:rPr>
          <w:spacing w:val="2"/>
          <w:w w:val="99"/>
          <w:u w:val="single"/>
        </w:rPr>
        <w:t xml:space="preserve"> </w:t>
      </w:r>
      <w:r>
        <w:rPr>
          <w:w w:val="99"/>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pPr>
      <w:r>
        <w:rPr>
          <w:w w:val="95"/>
          <w:u w:val="single"/>
        </w:rPr>
        <w:t>（</w:t>
      </w:r>
      <w:r>
        <w:rPr>
          <w:spacing w:val="-8"/>
          <w:w w:val="95"/>
          <w:u w:val="single"/>
        </w:rPr>
        <w:t>注：该电话请务必保持畅通，若出现电话无人接听的情况，</w:t>
      </w:r>
      <w:r>
        <w:rPr>
          <w:rFonts w:hint="eastAsia"/>
          <w:spacing w:val="-8"/>
          <w:w w:val="95"/>
          <w:u w:val="single"/>
        </w:rPr>
        <w:t>后果由投标人自行承担</w:t>
      </w:r>
      <w:r>
        <w:rPr>
          <w:spacing w:val="7"/>
          <w:u w:val="single"/>
        </w:rPr>
        <w:t>）</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pPr>
      <w:r>
        <w:t>身份证号码：</w:t>
      </w:r>
      <w:r>
        <w:rPr>
          <w:u w:val="single"/>
        </w:rPr>
        <w:t xml:space="preserve">                              </w:t>
      </w:r>
      <w:r>
        <w:t xml:space="preserve"> </w:t>
      </w:r>
    </w:p>
    <w:tbl>
      <w:tblPr>
        <w:tblStyle w:val="11"/>
        <w:tblpPr w:leftFromText="180" w:rightFromText="180" w:vertAnchor="text" w:horzAnchor="page" w:tblpX="1157" w:tblpY="2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trPr>
        <w:tc>
          <w:tcPr>
            <w:tcW w:w="9966" w:type="dxa"/>
          </w:tcPr>
          <w:p>
            <w:pPr>
              <w:pStyle w:val="5"/>
              <w:spacing w:before="0" w:after="0"/>
              <w:jc w:val="center"/>
              <w:rPr>
                <w:rFonts w:hint="eastAsia"/>
                <w:w w:val="99"/>
                <w:vertAlign w:val="baseline"/>
                <w:lang w:val="en-US" w:eastAsia="zh-CN"/>
              </w:rPr>
            </w:pPr>
          </w:p>
          <w:p>
            <w:pPr>
              <w:pStyle w:val="5"/>
              <w:spacing w:before="0" w:after="0"/>
              <w:jc w:val="center"/>
              <w:rPr>
                <w:rFonts w:hint="default" w:eastAsia="宋体"/>
                <w:w w:val="99"/>
                <w:vertAlign w:val="baseline"/>
                <w:lang w:val="en-US" w:eastAsia="zh-CN"/>
              </w:rPr>
            </w:pPr>
            <w:r>
              <w:rPr>
                <w:rFonts w:hint="eastAsia"/>
                <w:w w:val="99"/>
                <w:vertAlign w:val="baseline"/>
                <w:lang w:val="en-US" w:eastAsia="zh-CN"/>
              </w:rPr>
              <w:t>代理人身份证复印件</w:t>
            </w:r>
          </w:p>
        </w:tc>
      </w:tr>
    </w:tbl>
    <w:p>
      <w:pPr>
        <w:pStyle w:val="5"/>
        <w:spacing w:before="140" w:after="18"/>
        <w:jc w:val="both"/>
        <w:rPr>
          <w:w w:val="99"/>
        </w:rPr>
      </w:pPr>
    </w:p>
    <w:p>
      <w:pPr>
        <w:pStyle w:val="5"/>
        <w:spacing w:before="140" w:after="18"/>
        <w:jc w:val="both"/>
        <w:rPr>
          <w:w w:val="99"/>
        </w:rPr>
      </w:pPr>
    </w:p>
    <w:p>
      <w:pPr>
        <w:spacing w:before="59"/>
        <w:ind w:left="876" w:right="0" w:firstLine="0"/>
        <w:jc w:val="center"/>
        <w:rPr>
          <w:b/>
          <w:sz w:val="28"/>
        </w:rPr>
      </w:pPr>
      <w:r>
        <w:rPr>
          <w:b/>
          <w:w w:val="98"/>
          <w:sz w:val="28"/>
        </w:rPr>
        <w:t xml:space="preserve"> </w:t>
      </w:r>
    </w:p>
    <w:p>
      <w:pPr>
        <w:spacing w:before="16"/>
        <w:ind w:left="0" w:right="614" w:firstLine="0"/>
        <w:jc w:val="center"/>
        <w:outlineLvl w:val="9"/>
        <w:rPr>
          <w:b/>
          <w:sz w:val="28"/>
        </w:rPr>
      </w:pPr>
      <w:bookmarkStart w:id="191" w:name="_Toc1909"/>
      <w:bookmarkStart w:id="192" w:name="_Toc18126"/>
      <w:bookmarkStart w:id="193" w:name="_Toc28636"/>
      <w:r>
        <w:rPr>
          <w:b/>
          <w:sz w:val="28"/>
        </w:rPr>
        <w:t>注：本表适用于法人、其他组织、自然人</w:t>
      </w:r>
      <w:bookmarkEnd w:id="191"/>
      <w:bookmarkEnd w:id="192"/>
      <w:bookmarkEnd w:id="193"/>
    </w:p>
    <w:p>
      <w:pPr>
        <w:spacing w:after="0"/>
        <w:jc w:val="center"/>
        <w:rPr>
          <w:sz w:val="28"/>
        </w:rPr>
        <w:sectPr>
          <w:pgSz w:w="11910" w:h="16840"/>
          <w:pgMar w:top="1380" w:right="880" w:bottom="1480" w:left="1280" w:header="0" w:footer="1208"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outlineLvl w:val="1"/>
        <w:rPr>
          <w:b/>
          <w:sz w:val="28"/>
        </w:rPr>
      </w:pPr>
      <w:bookmarkStart w:id="194" w:name="_Toc22016"/>
      <w:bookmarkStart w:id="195" w:name="_Toc22072"/>
      <w:bookmarkStart w:id="196" w:name="_Toc6054"/>
      <w:r>
        <w:rPr>
          <w:b/>
          <w:sz w:val="28"/>
        </w:rPr>
        <w:t>投标人的资格声明</w:t>
      </w:r>
      <w:bookmarkEnd w:id="194"/>
      <w:bookmarkEnd w:id="195"/>
      <w:bookmarkEnd w:id="196"/>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54" w:firstLineChars="200"/>
        <w:jc w:val="both"/>
        <w:textAlignment w:val="auto"/>
      </w:pPr>
      <w:r>
        <w:rPr>
          <w:w w:val="99"/>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pPr>
      <w:r>
        <w:rPr>
          <w:w w:val="95"/>
        </w:rPr>
        <w:t xml:space="preserve">名称及基本情况：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pPr>
      <w:bookmarkStart w:id="197" w:name="_Toc13948"/>
      <w:bookmarkStart w:id="198" w:name="_Toc3358"/>
      <w:bookmarkStart w:id="199" w:name="_Toc4519"/>
      <w:r>
        <w:rPr>
          <w:rFonts w:hint="eastAsia"/>
          <w:w w:val="95"/>
          <w:lang w:eastAsia="zh-CN"/>
        </w:rPr>
        <w:t>（</w:t>
      </w:r>
      <w:r>
        <w:rPr>
          <w:rFonts w:hint="eastAsia"/>
          <w:w w:val="95"/>
          <w:lang w:val="en-US" w:eastAsia="zh-CN"/>
        </w:rPr>
        <w:t>1</w:t>
      </w:r>
      <w:r>
        <w:rPr>
          <w:rFonts w:hint="eastAsia"/>
          <w:w w:val="95"/>
          <w:lang w:eastAsia="zh-CN"/>
        </w:rPr>
        <w:t>）</w:t>
      </w:r>
      <w:r>
        <w:rPr>
          <w:w w:val="95"/>
        </w:rPr>
        <w:t>投标人名称：</w:t>
      </w:r>
      <w:bookmarkEnd w:id="197"/>
      <w:bookmarkEnd w:id="198"/>
      <w:bookmarkEnd w:id="199"/>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6"/>
          <w:w w:val="95"/>
          <w:u w:val="single"/>
        </w:rPr>
        <w:t xml:space="preserve"> </w:t>
      </w:r>
      <w:r>
        <w:rPr>
          <w:rFonts w:hint="eastAsia"/>
          <w:spacing w:val="6"/>
          <w:w w:val="95"/>
          <w:u w:val="single"/>
          <w:lang w:val="en-US" w:eastAsia="zh-CN"/>
        </w:rPr>
        <w:t xml:space="preserve">         </w:t>
      </w:r>
      <w:r>
        <w:rPr>
          <w:w w:val="95"/>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pPr>
      <w:bookmarkStart w:id="200" w:name="_Toc31209"/>
      <w:bookmarkStart w:id="201" w:name="_Toc9040"/>
      <w:bookmarkStart w:id="202" w:name="_Toc9766"/>
      <w:r>
        <w:t>（2） 地 址 ：</w:t>
      </w:r>
      <w:bookmarkEnd w:id="200"/>
      <w:bookmarkEnd w:id="201"/>
      <w:bookmarkEnd w:id="202"/>
      <w:r>
        <w:rPr>
          <w:u w:val="single"/>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pPr>
      <w:r>
        <w:t>邮 编 ：</w:t>
      </w:r>
      <w:r>
        <w:rPr>
          <w:rFonts w:hint="eastAsia"/>
          <w:u w:val="single"/>
          <w:lang w:val="en-US" w:eastAsia="zh-CN"/>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rPr>
          <w:rFonts w:hint="default" w:eastAsia="宋体"/>
          <w:u w:val="single"/>
          <w:lang w:val="en-US" w:eastAsia="zh-CN"/>
        </w:rPr>
      </w:pPr>
      <w:r>
        <w:t xml:space="preserve">电 话 ： </w:t>
      </w:r>
      <w:r>
        <w:rPr>
          <w:rFonts w:hint="eastAsia"/>
          <w:u w:val="single"/>
          <w:lang w:val="en-US" w:eastAsia="zh-CN"/>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pPr>
      <w:bookmarkStart w:id="203" w:name="_Toc31844"/>
      <w:bookmarkStart w:id="204" w:name="_Toc6773"/>
      <w:bookmarkStart w:id="205" w:name="_Toc7400"/>
      <w:r>
        <w:t>（3）成立或注册日期：</w:t>
      </w:r>
      <w:bookmarkEnd w:id="203"/>
      <w:bookmarkEnd w:id="204"/>
      <w:bookmarkEnd w:id="205"/>
      <w:r>
        <w:rPr>
          <w:u w:val="single"/>
        </w:rPr>
        <w:t xml:space="preserve">                         </w:t>
      </w:r>
      <w:r>
        <w:rPr>
          <w:rFonts w:hint="eastAsia"/>
          <w:u w:val="single"/>
          <w:lang w:val="en-US" w:eastAsia="zh-CN"/>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pPr>
      <w:bookmarkStart w:id="206" w:name="_Toc27033"/>
      <w:bookmarkStart w:id="207" w:name="_Toc18702"/>
      <w:bookmarkStart w:id="208" w:name="_Toc21908"/>
      <w:r>
        <w:t>（4）公司性质：</w:t>
      </w:r>
      <w:bookmarkEnd w:id="206"/>
      <w:bookmarkEnd w:id="207"/>
      <w:bookmarkEnd w:id="208"/>
      <w:r>
        <w:rPr>
          <w:u w:val="single"/>
        </w:rPr>
        <w:t xml:space="preserve">                               </w:t>
      </w:r>
      <w:r>
        <w:rPr>
          <w:rFonts w:hint="eastAsia"/>
          <w:u w:val="single"/>
          <w:lang w:val="en-US" w:eastAsia="zh-CN"/>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rPr>
          <w:rFonts w:hint="eastAsia" w:eastAsia="宋体"/>
          <w:lang w:val="en-US" w:eastAsia="zh-CN"/>
        </w:rPr>
      </w:pPr>
      <w:bookmarkStart w:id="209" w:name="_Toc5063"/>
      <w:bookmarkStart w:id="210" w:name="_Toc6828"/>
      <w:bookmarkStart w:id="211" w:name="_Toc10766"/>
      <w:r>
        <w:t>（5）法定代表人或主要负责人：</w:t>
      </w:r>
      <w:bookmarkEnd w:id="209"/>
      <w:bookmarkEnd w:id="210"/>
      <w:bookmarkEnd w:id="211"/>
      <w:r>
        <w:rPr>
          <w:u w:val="single"/>
        </w:rPr>
        <w:t xml:space="preserve">                 </w:t>
      </w:r>
      <w:r>
        <w:rPr>
          <w:rFonts w:hint="eastAsia"/>
          <w:u w:val="single"/>
          <w:lang w:val="en-US" w:eastAsia="zh-CN"/>
        </w:rPr>
        <w:t xml:space="preserve"> </w:t>
      </w:r>
      <w:r>
        <w:t xml:space="preserve"> </w:t>
      </w:r>
      <w:r>
        <w:rPr>
          <w:rFonts w:hint="eastAsia"/>
          <w:lang w:val="en-US" w:eastAsia="zh-CN"/>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pPr>
      <w:bookmarkStart w:id="212" w:name="_Toc9008"/>
      <w:bookmarkStart w:id="213" w:name="_Toc9065"/>
      <w:bookmarkStart w:id="214" w:name="_Toc15431"/>
      <w:r>
        <w:rPr>
          <w:w w:val="95"/>
        </w:rPr>
        <w:t>（6）</w:t>
      </w:r>
      <w:r>
        <w:rPr>
          <w:spacing w:val="1"/>
          <w:w w:val="95"/>
        </w:rPr>
        <w:t>员工人数：</w:t>
      </w:r>
      <w:bookmarkEnd w:id="212"/>
      <w:bookmarkEnd w:id="213"/>
      <w:bookmarkEnd w:id="214"/>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8"/>
          <w:w w:val="95"/>
          <w:u w:val="single"/>
        </w:rPr>
        <w:t xml:space="preserve"> </w:t>
      </w:r>
      <w:r>
        <w:rPr>
          <w:rFonts w:hint="eastAsia"/>
          <w:spacing w:val="8"/>
          <w:w w:val="95"/>
          <w:u w:val="single"/>
          <w:lang w:val="en-US" w:eastAsia="zh-CN"/>
        </w:rPr>
        <w:t xml:space="preserve">   </w:t>
      </w:r>
      <w:r>
        <w:rPr>
          <w:w w:val="95"/>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pPr>
      <w:bookmarkStart w:id="215" w:name="_Toc30020"/>
      <w:bookmarkStart w:id="216" w:name="_Toc25851"/>
      <w:bookmarkStart w:id="217" w:name="_Toc2818"/>
      <w:r>
        <w:rPr>
          <w:w w:val="95"/>
        </w:rPr>
        <w:t>（7）</w:t>
      </w:r>
      <w:r>
        <w:rPr>
          <w:spacing w:val="1"/>
          <w:w w:val="95"/>
        </w:rPr>
        <w:t>注册资本：</w:t>
      </w:r>
      <w:bookmarkEnd w:id="215"/>
      <w:bookmarkEnd w:id="216"/>
      <w:bookmarkEnd w:id="217"/>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1"/>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6"/>
          <w:w w:val="95"/>
          <w:u w:val="single"/>
        </w:rPr>
        <w:t xml:space="preserve"> </w:t>
      </w:r>
      <w:r>
        <w:rPr>
          <w:rFonts w:hint="eastAsia"/>
          <w:spacing w:val="6"/>
          <w:w w:val="95"/>
          <w:u w:val="single"/>
          <w:lang w:val="en-US" w:eastAsia="zh-CN"/>
        </w:rPr>
        <w:t xml:space="preserve">   </w:t>
      </w:r>
      <w:r>
        <w:rPr>
          <w:w w:val="95"/>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pPr>
      <w:bookmarkStart w:id="218" w:name="_Toc31747"/>
      <w:bookmarkStart w:id="219" w:name="_Toc21321"/>
      <w:bookmarkStart w:id="220" w:name="_Toc28974"/>
      <w:r>
        <w:t>（</w:t>
      </w:r>
      <w:r>
        <w:rPr>
          <w:rFonts w:hint="eastAsia"/>
          <w:lang w:val="en-US" w:eastAsia="zh-CN"/>
        </w:rPr>
        <w:t>8</w:t>
      </w:r>
      <w:r>
        <w:t>）上年</w:t>
      </w:r>
      <w:r>
        <w:rPr>
          <w:rFonts w:hint="eastAsia"/>
          <w:lang w:val="en-US" w:eastAsia="zh-CN"/>
        </w:rPr>
        <w:t>营收</w:t>
      </w:r>
      <w:r>
        <w:t>：</w:t>
      </w:r>
      <w:bookmarkEnd w:id="218"/>
      <w:bookmarkEnd w:id="219"/>
      <w:bookmarkEnd w:id="220"/>
      <w:r>
        <w:rPr>
          <w:u w:val="single"/>
        </w:rPr>
        <w:t xml:space="preserve">                     </w:t>
      </w:r>
      <w:r>
        <w:rPr>
          <w:rFonts w:hint="eastAsia"/>
          <w:u w:val="single"/>
          <w:lang w:val="en-US" w:eastAsia="zh-CN"/>
        </w:rPr>
        <w:t xml:space="preserve">   </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rPr>
          <w:sz w:val="28"/>
        </w:rPr>
      </w:pPr>
      <w:bookmarkStart w:id="221" w:name="_Toc1649"/>
      <w:bookmarkStart w:id="222" w:name="_Toc23616"/>
      <w:bookmarkStart w:id="223" w:name="_Toc4241"/>
      <w:r>
        <w:t>2</w:t>
      </w:r>
      <w:r>
        <w:rPr>
          <w:rFonts w:hint="eastAsia"/>
          <w:lang w:eastAsia="zh-CN"/>
        </w:rPr>
        <w:t>.</w:t>
      </w:r>
      <w:r>
        <w:t>与投标服务有关的情况：</w:t>
      </w:r>
      <w:bookmarkEnd w:id="221"/>
      <w:bookmarkEnd w:id="222"/>
      <w:bookmarkEnd w:id="223"/>
      <w:r>
        <w:t xml:space="preserve">  </w:t>
      </w:r>
    </w:p>
    <w:tbl>
      <w:tblPr>
        <w:tblStyle w:val="10"/>
        <w:tblpPr w:leftFromText="180" w:rightFromText="180" w:vertAnchor="text" w:horzAnchor="page" w:tblpX="1232" w:tblpY="14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2211"/>
        <w:gridCol w:w="3589"/>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2268" w:type="dxa"/>
            <w:tcBorders>
              <w:right w:val="single" w:color="auto" w:sz="4" w:space="0"/>
            </w:tcBorders>
          </w:tcPr>
          <w:p>
            <w:pPr>
              <w:pStyle w:val="16"/>
              <w:spacing w:before="123" w:line="356" w:lineRule="exact"/>
              <w:ind w:left="192" w:right="29"/>
              <w:jc w:val="center"/>
              <w:rPr>
                <w:sz w:val="28"/>
              </w:rPr>
            </w:pPr>
            <w:r>
              <w:rPr>
                <w:sz w:val="28"/>
              </w:rPr>
              <w:t>名称</w:t>
            </w:r>
          </w:p>
        </w:tc>
        <w:tc>
          <w:tcPr>
            <w:tcW w:w="2211" w:type="dxa"/>
            <w:tcBorders>
              <w:left w:val="single" w:color="auto" w:sz="4" w:space="0"/>
            </w:tcBorders>
          </w:tcPr>
          <w:p>
            <w:pPr>
              <w:pStyle w:val="16"/>
              <w:spacing w:before="123" w:line="356" w:lineRule="exact"/>
              <w:ind w:left="192" w:right="29"/>
              <w:jc w:val="center"/>
              <w:rPr>
                <w:sz w:val="28"/>
              </w:rPr>
            </w:pPr>
            <w:r>
              <w:rPr>
                <w:sz w:val="28"/>
              </w:rPr>
              <w:t xml:space="preserve">地址 </w:t>
            </w:r>
          </w:p>
        </w:tc>
        <w:tc>
          <w:tcPr>
            <w:tcW w:w="3589" w:type="dxa"/>
          </w:tcPr>
          <w:p>
            <w:pPr>
              <w:pStyle w:val="16"/>
              <w:spacing w:before="123" w:line="356" w:lineRule="exact"/>
              <w:ind w:left="205" w:right="42"/>
              <w:jc w:val="center"/>
              <w:rPr>
                <w:sz w:val="28"/>
              </w:rPr>
            </w:pPr>
            <w:r>
              <w:rPr>
                <w:sz w:val="28"/>
              </w:rPr>
              <w:t xml:space="preserve">主要服务范围 </w:t>
            </w:r>
          </w:p>
        </w:tc>
        <w:tc>
          <w:tcPr>
            <w:tcW w:w="1411" w:type="dxa"/>
          </w:tcPr>
          <w:p>
            <w:pPr>
              <w:pStyle w:val="16"/>
              <w:spacing w:before="123" w:line="356" w:lineRule="exact"/>
              <w:ind w:left="161" w:right="7"/>
              <w:jc w:val="center"/>
              <w:rPr>
                <w:sz w:val="28"/>
              </w:rPr>
            </w:pPr>
            <w:r>
              <w:rPr>
                <w:rFonts w:hint="eastAsia"/>
                <w:spacing w:val="1"/>
                <w:sz w:val="28"/>
                <w:lang w:val="en-US" w:eastAsia="zh-CN"/>
              </w:rPr>
              <w:t>员工人</w:t>
            </w:r>
            <w:r>
              <w:rPr>
                <w:spacing w:val="1"/>
                <w:sz w:val="28"/>
              </w:rPr>
              <w:t>数</w:t>
            </w:r>
            <w:r>
              <w:rPr>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2268" w:type="dxa"/>
            <w:tcBorders>
              <w:right w:val="single" w:color="auto" w:sz="4" w:space="0"/>
            </w:tcBorders>
          </w:tcPr>
          <w:p>
            <w:pPr>
              <w:pStyle w:val="16"/>
              <w:spacing w:before="123"/>
              <w:ind w:left="149"/>
              <w:jc w:val="center"/>
              <w:rPr>
                <w:sz w:val="28"/>
              </w:rPr>
            </w:pPr>
            <w:r>
              <w:rPr>
                <w:w w:val="99"/>
                <w:sz w:val="28"/>
              </w:rPr>
              <w:t xml:space="preserve"> </w:t>
            </w:r>
          </w:p>
        </w:tc>
        <w:tc>
          <w:tcPr>
            <w:tcW w:w="2211" w:type="dxa"/>
            <w:tcBorders>
              <w:left w:val="single" w:color="auto" w:sz="4" w:space="0"/>
            </w:tcBorders>
          </w:tcPr>
          <w:p>
            <w:pPr>
              <w:pStyle w:val="16"/>
              <w:spacing w:before="123"/>
              <w:ind w:left="149"/>
              <w:jc w:val="center"/>
              <w:rPr>
                <w:w w:val="99"/>
                <w:sz w:val="28"/>
              </w:rPr>
            </w:pPr>
          </w:p>
        </w:tc>
        <w:tc>
          <w:tcPr>
            <w:tcW w:w="3589" w:type="dxa"/>
          </w:tcPr>
          <w:p>
            <w:pPr>
              <w:pStyle w:val="16"/>
              <w:spacing w:before="123"/>
              <w:ind w:left="149"/>
              <w:jc w:val="center"/>
              <w:rPr>
                <w:sz w:val="28"/>
              </w:rPr>
            </w:pPr>
            <w:r>
              <w:rPr>
                <w:w w:val="99"/>
                <w:sz w:val="28"/>
              </w:rPr>
              <w:t xml:space="preserve"> </w:t>
            </w:r>
          </w:p>
        </w:tc>
        <w:tc>
          <w:tcPr>
            <w:tcW w:w="1411" w:type="dxa"/>
          </w:tcPr>
          <w:p>
            <w:pPr>
              <w:pStyle w:val="16"/>
              <w:spacing w:before="123"/>
              <w:ind w:left="148"/>
              <w:jc w:val="center"/>
              <w:rPr>
                <w:sz w:val="28"/>
              </w:rPr>
            </w:pPr>
            <w:r>
              <w:rPr>
                <w:w w:val="99"/>
                <w:sz w:val="28"/>
              </w:rPr>
              <w:t xml:space="preserve"> </w:t>
            </w:r>
          </w:p>
        </w:tc>
      </w:tr>
    </w:tbl>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left="0" w:right="0" w:rightChars="0" w:firstLine="560" w:firstLineChars="200"/>
        <w:jc w:val="both"/>
        <w:textAlignment w:val="auto"/>
      </w:pPr>
      <w:r>
        <w:t xml:space="preserve">投标人认为需要声明的其它情况：                          </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left="0" w:right="0" w:rightChars="0" w:firstLine="0" w:firstLineChars="0"/>
        <w:jc w:val="both"/>
        <w:textAlignment w:val="auto"/>
        <w:rPr>
          <w:spacing w:val="-7"/>
        </w:rPr>
      </w:pP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left="0" w:right="0" w:rightChars="0" w:firstLine="532" w:firstLineChars="200"/>
        <w:jc w:val="both"/>
        <w:textAlignment w:val="auto"/>
      </w:pPr>
      <w:r>
        <w:rPr>
          <w:spacing w:val="-7"/>
        </w:rPr>
        <w:t>兹证明上述声明是真实的、正确的，并提供了全部能提供的资料</w:t>
      </w:r>
      <w:r>
        <w:rPr>
          <w:spacing w:val="-19"/>
        </w:rPr>
        <w:t>和数据，我们同意遵照采购人、采购代理机构要求出示有关证明文件。</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0" w:firstLineChars="0"/>
        <w:jc w:val="both"/>
        <w:textAlignment w:val="auto"/>
      </w:pPr>
      <w:r>
        <w:rPr>
          <w:w w:val="99"/>
        </w:rPr>
        <w:t xml:space="preserve">        </w:t>
      </w:r>
      <w:r>
        <w:rPr>
          <w:spacing w:val="4"/>
          <w:w w:val="99"/>
        </w:rPr>
        <w:t xml:space="preserve"> </w:t>
      </w:r>
      <w:r>
        <w:rPr>
          <w:w w:val="99"/>
        </w:rPr>
        <w:t xml:space="preserve">     </w:t>
      </w:r>
      <w:r>
        <w:rPr>
          <w:spacing w:val="4"/>
          <w:w w:val="99"/>
        </w:rPr>
        <w:t xml:space="preserve"> </w:t>
      </w:r>
      <w:r>
        <w:rPr>
          <w:w w:val="99"/>
        </w:rPr>
        <w:t xml:space="preserve">     </w:t>
      </w:r>
      <w:r>
        <w:rPr>
          <w:spacing w:val="4"/>
          <w:w w:val="99"/>
        </w:rPr>
        <w:t xml:space="preserve"> </w:t>
      </w:r>
      <w:r>
        <w:rPr>
          <w:spacing w:val="7"/>
          <w:w w:val="99"/>
        </w:rPr>
        <w:t xml:space="preserve"> </w:t>
      </w:r>
      <w:r>
        <w:rPr>
          <w:w w:val="99"/>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0" w:firstLineChars="0"/>
        <w:jc w:val="both"/>
        <w:textAlignment w:val="auto"/>
        <w:rPr>
          <w:spacing w:val="5"/>
        </w:rPr>
      </w:pPr>
      <w:r>
        <w:t>投标人名称 ：</w:t>
      </w:r>
      <w:r>
        <w:rPr>
          <w:spacing w:val="43"/>
          <w:u w:val="single"/>
        </w:rPr>
        <w:t xml:space="preserve">   </w:t>
      </w:r>
      <w:r>
        <w:rPr>
          <w:rFonts w:hint="eastAsia"/>
          <w:spacing w:val="43"/>
          <w:u w:val="single"/>
          <w:lang w:val="en-US" w:eastAsia="zh-CN"/>
        </w:rPr>
        <w:t xml:space="preserve">          </w:t>
      </w:r>
      <w:r>
        <w:rPr>
          <w:spacing w:val="4"/>
          <w:u w:val="single"/>
        </w:rPr>
        <w:t>（</w:t>
      </w:r>
      <w:r>
        <w:rPr>
          <w:u w:val="single"/>
        </w:rPr>
        <w:t>签章</w:t>
      </w:r>
      <w:r>
        <w:rPr>
          <w:spacing w:val="5"/>
          <w:u w:val="single"/>
        </w:rPr>
        <w:t>）</w:t>
      </w:r>
      <w:r>
        <w:rPr>
          <w:spacing w:val="5"/>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0" w:firstLineChars="0"/>
        <w:jc w:val="both"/>
        <w:textAlignment w:val="auto"/>
      </w:pPr>
      <w:r>
        <w:t>法定代表人签章：</w:t>
      </w:r>
      <w:r>
        <w:rPr>
          <w:u w:val="single"/>
        </w:rPr>
        <w:t xml:space="preserve">         </w:t>
      </w:r>
      <w:r>
        <w:rPr>
          <w:rFonts w:hint="eastAsia"/>
          <w:u w:val="single"/>
          <w:lang w:val="en-US" w:eastAsia="zh-CN"/>
        </w:rPr>
        <w:t xml:space="preserve">     </w:t>
      </w:r>
      <w:r>
        <w:rPr>
          <w:u w:val="single"/>
        </w:rPr>
        <w:t>（</w:t>
      </w:r>
      <w:r>
        <w:rPr>
          <w:spacing w:val="2"/>
          <w:u w:val="single"/>
        </w:rPr>
        <w:t>签章</w:t>
      </w:r>
      <w:r>
        <w:rPr>
          <w:u w:val="single"/>
        </w:rPr>
        <w:t>）</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0" w:firstLineChars="0"/>
        <w:jc w:val="both"/>
        <w:textAlignment w:val="auto"/>
      </w:pPr>
      <w:r>
        <w:t xml:space="preserve">日 </w:t>
      </w:r>
      <w:r>
        <w:rPr>
          <w:rFonts w:hint="eastAsia"/>
          <w:lang w:val="en-US" w:eastAsia="zh-CN"/>
        </w:rPr>
        <w:t xml:space="preserve">      </w:t>
      </w:r>
      <w:r>
        <w:t>期 ：</w:t>
      </w:r>
      <w:r>
        <w:rPr>
          <w:u w:val="single"/>
        </w:rPr>
        <w:t xml:space="preserve"> </w:t>
      </w:r>
      <w:r>
        <w:rPr>
          <w:rFonts w:hint="eastAsia"/>
          <w:u w:val="single"/>
          <w:lang w:val="en-US" w:eastAsia="zh-CN"/>
        </w:rPr>
        <w:t xml:space="preserve">      </w:t>
      </w:r>
      <w:r>
        <w:t>年</w:t>
      </w:r>
      <w:r>
        <w:rPr>
          <w:u w:val="single"/>
        </w:rPr>
        <w:t xml:space="preserve"> </w:t>
      </w:r>
      <w:r>
        <w:rPr>
          <w:rFonts w:hint="eastAsia"/>
          <w:u w:val="single"/>
          <w:lang w:val="en-US" w:eastAsia="zh-CN"/>
        </w:rPr>
        <w:t xml:space="preserve">  </w:t>
      </w:r>
      <w:r>
        <w:t>月</w:t>
      </w:r>
      <w:r>
        <w:rPr>
          <w:spacing w:val="136"/>
          <w:u w:val="single"/>
        </w:rPr>
        <w:t xml:space="preserve"> </w:t>
      </w:r>
      <w:r>
        <w:rPr>
          <w:rFonts w:hint="eastAsia"/>
          <w:spacing w:val="136"/>
          <w:u w:val="single"/>
          <w:lang w:val="en-US" w:eastAsia="zh-CN"/>
        </w:rPr>
        <w:t xml:space="preserve"> </w:t>
      </w:r>
      <w:r>
        <w:rPr>
          <w:spacing w:val="5"/>
        </w:rPr>
        <w:t>日</w:t>
      </w:r>
      <w:r>
        <w:t xml:space="preserve"> </w:t>
      </w:r>
      <w:r>
        <w:rPr>
          <w:w w:val="99"/>
        </w:rPr>
        <w:t xml:space="preserve"> </w:t>
      </w:r>
    </w:p>
    <w:p>
      <w:pPr>
        <w:pStyle w:val="5"/>
        <w:spacing w:before="20"/>
        <w:ind w:left="515"/>
      </w:pPr>
      <w:r>
        <w:rPr>
          <w:w w:val="99"/>
        </w:rPr>
        <w:t xml:space="preserve"> </w:t>
      </w:r>
    </w:p>
    <w:p>
      <w:pPr>
        <w:spacing w:after="0"/>
        <w:sectPr>
          <w:pgSz w:w="11910" w:h="16840"/>
          <w:pgMar w:top="1420" w:right="880" w:bottom="1480" w:left="1280" w:header="0" w:footer="1208" w:gutter="0"/>
          <w:pgNumType w:fmt="decimal"/>
          <w:cols w:space="720" w:num="1"/>
        </w:sectPr>
      </w:pPr>
    </w:p>
    <w:p>
      <w:pPr>
        <w:spacing w:before="45"/>
        <w:ind w:left="3550" w:right="0" w:firstLine="0"/>
        <w:jc w:val="left"/>
        <w:outlineLvl w:val="1"/>
        <w:rPr>
          <w:b/>
          <w:sz w:val="28"/>
        </w:rPr>
      </w:pPr>
      <w:bookmarkStart w:id="224" w:name="项目负责人简历表"/>
      <w:bookmarkEnd w:id="224"/>
      <w:bookmarkStart w:id="225" w:name="_Toc14562"/>
      <w:bookmarkStart w:id="226" w:name="_Toc21312"/>
      <w:bookmarkStart w:id="227" w:name="_Toc1922"/>
      <w:r>
        <w:rPr>
          <w:b/>
          <w:sz w:val="28"/>
        </w:rPr>
        <w:t>项目负责人简历表</w:t>
      </w:r>
      <w:bookmarkEnd w:id="225"/>
      <w:bookmarkEnd w:id="226"/>
      <w:bookmarkEnd w:id="227"/>
      <w:r>
        <w:rPr>
          <w:b/>
          <w:w w:val="98"/>
          <w:sz w:val="28"/>
        </w:rPr>
        <w:t xml:space="preserve"> </w:t>
      </w:r>
    </w:p>
    <w:p>
      <w:pPr>
        <w:pStyle w:val="5"/>
        <w:spacing w:before="140" w:line="333" w:lineRule="auto"/>
        <w:ind w:left="515" w:right="2225"/>
      </w:pPr>
      <w:r>
        <w:rPr>
          <w:w w:val="95"/>
        </w:rPr>
        <w:t>采购项目名称：</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7"/>
          <w:w w:val="95"/>
          <w:u w:val="single"/>
        </w:rPr>
        <w:t xml:space="preserve"> </w:t>
      </w:r>
      <w:r>
        <w:rPr>
          <w:w w:val="95"/>
        </w:rPr>
        <w:t xml:space="preserve"> </w:t>
      </w:r>
    </w:p>
    <w:p>
      <w:pPr>
        <w:pStyle w:val="5"/>
      </w:pPr>
    </w:p>
    <w:tbl>
      <w:tblPr>
        <w:tblStyle w:val="10"/>
        <w:tblpPr w:leftFromText="180" w:rightFromText="180" w:vertAnchor="text" w:horzAnchor="page" w:tblpX="1327" w:tblpY="21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2"/>
        <w:gridCol w:w="471"/>
        <w:gridCol w:w="1060"/>
        <w:gridCol w:w="614"/>
        <w:gridCol w:w="917"/>
        <w:gridCol w:w="917"/>
        <w:gridCol w:w="614"/>
        <w:gridCol w:w="1224"/>
        <w:gridCol w:w="302"/>
        <w:gridCol w:w="1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532" w:type="dxa"/>
            <w:tcBorders>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姓名</w:t>
            </w:r>
          </w:p>
        </w:tc>
        <w:tc>
          <w:tcPr>
            <w:tcW w:w="1531" w:type="dxa"/>
            <w:gridSpan w:val="2"/>
            <w:tcBorders>
              <w:left w:val="single" w:color="000000" w:sz="6" w:space="0"/>
            </w:tcBorders>
            <w:vAlign w:val="center"/>
          </w:tcPr>
          <w:p>
            <w:pPr>
              <w:pStyle w:val="16"/>
              <w:spacing w:line="340" w:lineRule="exact"/>
              <w:ind w:left="151"/>
              <w:jc w:val="center"/>
              <w:rPr>
                <w:sz w:val="28"/>
              </w:rPr>
            </w:pPr>
          </w:p>
        </w:tc>
        <w:tc>
          <w:tcPr>
            <w:tcW w:w="1531"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性别</w:t>
            </w:r>
          </w:p>
        </w:tc>
        <w:tc>
          <w:tcPr>
            <w:tcW w:w="1531"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tc>
        <w:tc>
          <w:tcPr>
            <w:tcW w:w="1526"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年龄</w:t>
            </w:r>
          </w:p>
        </w:tc>
        <w:tc>
          <w:tcPr>
            <w:tcW w:w="15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532" w:type="dxa"/>
            <w:tcBorders>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职务</w:t>
            </w:r>
          </w:p>
        </w:tc>
        <w:tc>
          <w:tcPr>
            <w:tcW w:w="1531" w:type="dxa"/>
            <w:gridSpan w:val="2"/>
            <w:tcBorders>
              <w:left w:val="single" w:color="000000" w:sz="6" w:space="0"/>
            </w:tcBorders>
            <w:vAlign w:val="center"/>
          </w:tcPr>
          <w:p>
            <w:pPr>
              <w:pStyle w:val="16"/>
              <w:spacing w:line="344" w:lineRule="exact"/>
              <w:ind w:left="151"/>
              <w:jc w:val="center"/>
              <w:rPr>
                <w:sz w:val="28"/>
              </w:rPr>
            </w:pPr>
          </w:p>
        </w:tc>
        <w:tc>
          <w:tcPr>
            <w:tcW w:w="1531"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职称</w:t>
            </w:r>
          </w:p>
        </w:tc>
        <w:tc>
          <w:tcPr>
            <w:tcW w:w="1531"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tc>
        <w:tc>
          <w:tcPr>
            <w:tcW w:w="1526"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学历</w:t>
            </w:r>
          </w:p>
        </w:tc>
        <w:tc>
          <w:tcPr>
            <w:tcW w:w="15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1532" w:type="dxa"/>
            <w:tcBorders>
              <w:right w:val="single" w:color="000000" w:sz="6"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参加工作时间</w:t>
            </w:r>
          </w:p>
        </w:tc>
        <w:tc>
          <w:tcPr>
            <w:tcW w:w="1531" w:type="dxa"/>
            <w:gridSpan w:val="2"/>
            <w:tcBorders>
              <w:left w:val="single" w:color="000000" w:sz="6" w:space="0"/>
            </w:tcBorders>
            <w:vAlign w:val="center"/>
          </w:tcPr>
          <w:p>
            <w:pPr>
              <w:pStyle w:val="16"/>
              <w:spacing w:before="4"/>
              <w:jc w:val="center"/>
              <w:rPr>
                <w:sz w:val="28"/>
              </w:rPr>
            </w:pPr>
          </w:p>
          <w:p>
            <w:pPr>
              <w:pStyle w:val="16"/>
              <w:ind w:left="151"/>
              <w:jc w:val="center"/>
              <w:rPr>
                <w:sz w:val="28"/>
              </w:rPr>
            </w:pPr>
          </w:p>
        </w:tc>
        <w:tc>
          <w:tcPr>
            <w:tcW w:w="1531"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从事本行</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业工作年限</w:t>
            </w:r>
          </w:p>
        </w:tc>
        <w:tc>
          <w:tcPr>
            <w:tcW w:w="1531"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tc>
        <w:tc>
          <w:tcPr>
            <w:tcW w:w="1526"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个人专业</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资质及证书</w:t>
            </w:r>
          </w:p>
        </w:tc>
        <w:tc>
          <w:tcPr>
            <w:tcW w:w="15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1532" w:type="dxa"/>
            <w:tcBorders>
              <w:right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sz w:val="28"/>
              </w:rPr>
              <w:t xml:space="preserve">个人简介 </w:t>
            </w:r>
          </w:p>
        </w:tc>
        <w:tc>
          <w:tcPr>
            <w:tcW w:w="7651" w:type="dxa"/>
            <w:gridSpan w:val="9"/>
            <w:tcBorders>
              <w:left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9183" w:type="dxa"/>
            <w:gridSpan w:val="10"/>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类似项目经验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003"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sz w:val="28"/>
              </w:rPr>
              <w:t>项目使用单位</w:t>
            </w:r>
          </w:p>
        </w:tc>
        <w:tc>
          <w:tcPr>
            <w:tcW w:w="167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项目名称</w:t>
            </w: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项目建设内容</w:t>
            </w:r>
          </w:p>
        </w:tc>
        <w:tc>
          <w:tcPr>
            <w:tcW w:w="1838"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项目总金额</w:t>
            </w: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项目建设周期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003"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w w:val="99"/>
                <w:sz w:val="28"/>
              </w:rPr>
              <w:t xml:space="preserve"> </w:t>
            </w:r>
          </w:p>
        </w:tc>
        <w:tc>
          <w:tcPr>
            <w:tcW w:w="167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sz w:val="28"/>
              </w:rPr>
              <w:t xml:space="preserve"> </w:t>
            </w: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sz w:val="28"/>
              </w:rPr>
              <w:t xml:space="preserve"> </w:t>
            </w:r>
          </w:p>
        </w:tc>
        <w:tc>
          <w:tcPr>
            <w:tcW w:w="1838"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sz w:val="28"/>
              </w:rPr>
              <w:t xml:space="preserve"> </w:t>
            </w: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003"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w w:val="99"/>
                <w:sz w:val="28"/>
              </w:rPr>
              <w:t xml:space="preserve"> </w:t>
            </w:r>
          </w:p>
        </w:tc>
        <w:tc>
          <w:tcPr>
            <w:tcW w:w="167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sz w:val="28"/>
              </w:rPr>
              <w:t xml:space="preserve"> </w:t>
            </w: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sz w:val="28"/>
              </w:rPr>
              <w:t xml:space="preserve"> </w:t>
            </w:r>
          </w:p>
        </w:tc>
        <w:tc>
          <w:tcPr>
            <w:tcW w:w="1838"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sz w:val="28"/>
              </w:rPr>
              <w:t xml:space="preserve"> </w:t>
            </w: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003"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w w:val="99"/>
                <w:sz w:val="28"/>
              </w:rPr>
            </w:pPr>
          </w:p>
        </w:tc>
        <w:tc>
          <w:tcPr>
            <w:tcW w:w="167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8"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003"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w w:val="99"/>
                <w:sz w:val="28"/>
              </w:rPr>
            </w:pPr>
          </w:p>
        </w:tc>
        <w:tc>
          <w:tcPr>
            <w:tcW w:w="167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8"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003"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w w:val="99"/>
                <w:sz w:val="28"/>
              </w:rPr>
            </w:pPr>
          </w:p>
        </w:tc>
        <w:tc>
          <w:tcPr>
            <w:tcW w:w="167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8"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003"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w w:val="99"/>
                <w:sz w:val="28"/>
              </w:rPr>
            </w:pPr>
          </w:p>
        </w:tc>
        <w:tc>
          <w:tcPr>
            <w:tcW w:w="167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8"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1834"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r>
    </w:tbl>
    <w:p>
      <w:pPr>
        <w:pStyle w:val="5"/>
      </w:pPr>
    </w:p>
    <w:p>
      <w:pPr>
        <w:pStyle w:val="5"/>
        <w:ind w:firstLine="496" w:firstLineChars="200"/>
      </w:pPr>
      <w:r>
        <w:rPr>
          <w:spacing w:val="-9"/>
          <w:w w:val="95"/>
        </w:rPr>
        <w:t>说明：必须附相关证明材料的</w:t>
      </w:r>
      <w:r>
        <w:rPr>
          <w:rFonts w:hint="eastAsia"/>
          <w:spacing w:val="-9"/>
          <w:w w:val="95"/>
          <w:lang w:val="en-US" w:eastAsia="zh-CN"/>
        </w:rPr>
        <w:t>复印件</w:t>
      </w:r>
      <w:r>
        <w:rPr>
          <w:spacing w:val="-9"/>
          <w:w w:val="95"/>
        </w:rPr>
        <w:t>，否则评委在评审</w:t>
      </w:r>
      <w:r>
        <w:t>时将不予承认。</w:t>
      </w:r>
    </w:p>
    <w:p>
      <w:pPr>
        <w:pStyle w:val="5"/>
      </w:pPr>
    </w:p>
    <w:p>
      <w:pPr>
        <w:pStyle w:val="5"/>
      </w:pPr>
    </w:p>
    <w:p>
      <w:pPr>
        <w:pStyle w:val="5"/>
      </w:pPr>
    </w:p>
    <w:p>
      <w:pPr>
        <w:pStyle w:val="5"/>
      </w:pPr>
    </w:p>
    <w:p>
      <w:pPr>
        <w:pStyle w:val="5"/>
      </w:pPr>
    </w:p>
    <w:p>
      <w:pPr>
        <w:pStyle w:val="5"/>
      </w:pPr>
    </w:p>
    <w:p>
      <w:pPr>
        <w:pStyle w:val="5"/>
      </w:pPr>
    </w:p>
    <w:p>
      <w:pPr>
        <w:spacing w:before="45"/>
        <w:ind w:left="3406" w:right="0" w:firstLine="0"/>
        <w:jc w:val="left"/>
        <w:outlineLvl w:val="1"/>
        <w:rPr>
          <w:b/>
          <w:sz w:val="28"/>
        </w:rPr>
      </w:pPr>
      <w:bookmarkStart w:id="228" w:name="项目班子成员情况表"/>
      <w:bookmarkEnd w:id="228"/>
      <w:bookmarkStart w:id="229" w:name="_Toc8921"/>
      <w:bookmarkStart w:id="230" w:name="_Toc11519"/>
      <w:bookmarkStart w:id="231" w:name="_Toc23357"/>
      <w:r>
        <w:rPr>
          <w:b/>
          <w:sz w:val="28"/>
        </w:rPr>
        <w:t>项目班子成员情况表</w:t>
      </w:r>
      <w:bookmarkEnd w:id="229"/>
      <w:bookmarkEnd w:id="230"/>
      <w:bookmarkEnd w:id="231"/>
      <w:r>
        <w:rPr>
          <w:b/>
          <w:w w:val="98"/>
          <w:sz w:val="28"/>
        </w:rPr>
        <w:t xml:space="preserve"> </w:t>
      </w:r>
    </w:p>
    <w:p>
      <w:pPr>
        <w:pStyle w:val="5"/>
        <w:spacing w:before="140" w:line="333" w:lineRule="auto"/>
        <w:ind w:left="515" w:right="2225"/>
      </w:pPr>
      <w:r>
        <w:rPr>
          <w:w w:val="95"/>
        </w:rPr>
        <w:t>采购项目名称：</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4"/>
          <w:w w:val="95"/>
          <w:u w:val="single"/>
        </w:rPr>
        <w:t xml:space="preserve"> </w:t>
      </w:r>
      <w:r>
        <w:rPr>
          <w:w w:val="95"/>
          <w:u w:val="single"/>
        </w:rPr>
        <w:t xml:space="preserve">        </w:t>
      </w:r>
      <w:r>
        <w:rPr>
          <w:spacing w:val="7"/>
          <w:w w:val="95"/>
          <w:u w:val="single"/>
        </w:rPr>
        <w:t xml:space="preserve"> </w:t>
      </w:r>
      <w:r>
        <w:rPr>
          <w:w w:val="95"/>
        </w:rPr>
        <w:t xml:space="preserve"> </w:t>
      </w:r>
    </w:p>
    <w:tbl>
      <w:tblPr>
        <w:tblStyle w:val="10"/>
        <w:tblpPr w:leftFromText="180" w:rightFromText="180" w:vertAnchor="text" w:horzAnchor="page" w:tblpX="1310" w:tblpY="2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1"/>
        <w:gridCol w:w="1133"/>
        <w:gridCol w:w="1133"/>
        <w:gridCol w:w="1987"/>
        <w:gridCol w:w="989"/>
        <w:gridCol w:w="1844"/>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711"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sz w:val="28"/>
              </w:rPr>
            </w:pPr>
            <w:r>
              <w:rPr>
                <w:w w:val="99"/>
                <w:sz w:val="28"/>
              </w:rPr>
              <w:t>序</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sz w:val="28"/>
              </w:rPr>
            </w:pPr>
            <w:r>
              <w:rPr>
                <w:sz w:val="28"/>
              </w:rPr>
              <w:t>号</w:t>
            </w:r>
          </w:p>
        </w:tc>
        <w:tc>
          <w:tcPr>
            <w:tcW w:w="1133"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sz w:val="28"/>
              </w:rPr>
            </w:pPr>
            <w:r>
              <w:rPr>
                <w:sz w:val="28"/>
              </w:rPr>
              <w:t>姓名</w:t>
            </w:r>
          </w:p>
        </w:tc>
        <w:tc>
          <w:tcPr>
            <w:tcW w:w="1133"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sz w:val="28"/>
              </w:rPr>
            </w:pPr>
            <w:r>
              <w:rPr>
                <w:sz w:val="28"/>
              </w:rPr>
              <w:t>专业</w:t>
            </w:r>
          </w:p>
        </w:tc>
        <w:tc>
          <w:tcPr>
            <w:tcW w:w="1987"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sz w:val="28"/>
              </w:rPr>
            </w:pPr>
            <w:r>
              <w:rPr>
                <w:sz w:val="28"/>
              </w:rPr>
              <w:t>所在单位</w:t>
            </w:r>
          </w:p>
        </w:tc>
        <w:tc>
          <w:tcPr>
            <w:tcW w:w="989"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sz w:val="28"/>
              </w:rPr>
            </w:pPr>
            <w:r>
              <w:rPr>
                <w:spacing w:val="2"/>
                <w:w w:val="95"/>
                <w:sz w:val="28"/>
              </w:rPr>
              <w:t>任职</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sz w:val="28"/>
              </w:rPr>
            </w:pPr>
            <w:r>
              <w:rPr>
                <w:spacing w:val="2"/>
                <w:w w:val="95"/>
                <w:sz w:val="28"/>
              </w:rPr>
              <w:t>时间</w:t>
            </w:r>
          </w:p>
        </w:tc>
        <w:tc>
          <w:tcPr>
            <w:tcW w:w="1844"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sz w:val="28"/>
              </w:rPr>
            </w:pPr>
            <w:r>
              <w:rPr>
                <w:sz w:val="28"/>
              </w:rPr>
              <w:t>在本项目中</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sz w:val="28"/>
              </w:rPr>
            </w:pPr>
            <w:r>
              <w:rPr>
                <w:sz w:val="28"/>
              </w:rPr>
              <w:t>承担的工作</w:t>
            </w:r>
          </w:p>
        </w:tc>
        <w:tc>
          <w:tcPr>
            <w:tcW w:w="1277"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sz w:val="28"/>
              </w:rPr>
            </w:pPr>
            <w:r>
              <w:rPr>
                <w:spacing w:val="1"/>
                <w:w w:val="95"/>
                <w:sz w:val="28"/>
              </w:rPr>
              <w:t>个人专</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sz w:val="28"/>
              </w:rPr>
            </w:pPr>
            <w:r>
              <w:rPr>
                <w:spacing w:val="1"/>
                <w:w w:val="95"/>
                <w:sz w:val="28"/>
              </w:rPr>
              <w:t>业资质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11"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204"/>
              <w:jc w:val="right"/>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98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989"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844"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27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11"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204"/>
              <w:jc w:val="right"/>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98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989"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844"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27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11"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204"/>
              <w:jc w:val="right"/>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98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989"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844"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27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11"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204"/>
              <w:jc w:val="right"/>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98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989"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844"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27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11"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204"/>
              <w:jc w:val="right"/>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98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989"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844"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27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11"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204"/>
              <w:jc w:val="right"/>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98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989"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844"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c>
          <w:tcPr>
            <w:tcW w:w="127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11"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204"/>
              <w:jc w:val="right"/>
              <w:textAlignment w:val="auto"/>
              <w:rPr>
                <w:w w:val="99"/>
                <w:sz w:val="28"/>
              </w:rPr>
            </w:pP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c>
          <w:tcPr>
            <w:tcW w:w="198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c>
          <w:tcPr>
            <w:tcW w:w="989"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c>
          <w:tcPr>
            <w:tcW w:w="1844"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c>
          <w:tcPr>
            <w:tcW w:w="127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11"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204"/>
              <w:jc w:val="right"/>
              <w:textAlignment w:val="auto"/>
              <w:rPr>
                <w:w w:val="99"/>
                <w:sz w:val="28"/>
              </w:rPr>
            </w:pP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c>
          <w:tcPr>
            <w:tcW w:w="1133"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c>
          <w:tcPr>
            <w:tcW w:w="198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c>
          <w:tcPr>
            <w:tcW w:w="989"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c>
          <w:tcPr>
            <w:tcW w:w="1844"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c>
          <w:tcPr>
            <w:tcW w:w="1277" w:type="dxa"/>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w w:val="99"/>
                <w:sz w:val="28"/>
              </w:rPr>
            </w:pPr>
          </w:p>
        </w:tc>
      </w:tr>
    </w:tbl>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spacing w:before="7"/>
        <w:rPr>
          <w:sz w:val="31"/>
        </w:rPr>
      </w:pPr>
    </w:p>
    <w:p>
      <w:pPr>
        <w:pStyle w:val="5"/>
        <w:spacing w:line="362" w:lineRule="auto"/>
        <w:ind w:left="515" w:right="924"/>
        <w:rPr>
          <w:spacing w:val="-9"/>
          <w:w w:val="95"/>
        </w:rPr>
      </w:pPr>
    </w:p>
    <w:p>
      <w:pPr>
        <w:pStyle w:val="5"/>
        <w:spacing w:line="362" w:lineRule="auto"/>
        <w:ind w:left="515" w:right="924"/>
        <w:rPr>
          <w:spacing w:val="-9"/>
          <w:w w:val="95"/>
        </w:rPr>
      </w:pPr>
    </w:p>
    <w:p>
      <w:pPr>
        <w:pStyle w:val="5"/>
        <w:spacing w:line="362" w:lineRule="auto"/>
        <w:ind w:left="515" w:right="924"/>
        <w:rPr>
          <w:spacing w:val="-9"/>
          <w:w w:val="95"/>
        </w:rPr>
      </w:pPr>
    </w:p>
    <w:p>
      <w:pPr>
        <w:pStyle w:val="5"/>
        <w:spacing w:line="362" w:lineRule="auto"/>
        <w:ind w:left="515" w:right="924"/>
        <w:rPr>
          <w:spacing w:val="-9"/>
          <w:w w:val="95"/>
        </w:rPr>
      </w:pPr>
    </w:p>
    <w:p>
      <w:pPr>
        <w:pStyle w:val="5"/>
        <w:spacing w:line="362" w:lineRule="auto"/>
        <w:ind w:left="515" w:right="924"/>
      </w:pPr>
      <w:r>
        <w:rPr>
          <w:spacing w:val="-9"/>
          <w:w w:val="95"/>
        </w:rPr>
        <w:t>说明：必须附相关证明材料的</w:t>
      </w:r>
      <w:r>
        <w:rPr>
          <w:rFonts w:hint="eastAsia"/>
          <w:spacing w:val="-9"/>
          <w:w w:val="95"/>
          <w:lang w:val="en-US" w:eastAsia="zh-CN"/>
        </w:rPr>
        <w:t>复印件</w:t>
      </w:r>
      <w:r>
        <w:rPr>
          <w:spacing w:val="-9"/>
          <w:w w:val="95"/>
        </w:rPr>
        <w:t>，否则评委在评审</w:t>
      </w:r>
      <w:r>
        <w:t xml:space="preserve">时将不予承认。 </w:t>
      </w:r>
    </w:p>
    <w:p>
      <w:pPr>
        <w:pStyle w:val="5"/>
        <w:spacing w:before="7"/>
        <w:ind w:left="515"/>
      </w:pPr>
      <w:r>
        <w:rPr>
          <w:w w:val="99"/>
        </w:rPr>
        <w:t xml:space="preserve"> </w:t>
      </w:r>
    </w:p>
    <w:p>
      <w:pPr>
        <w:pStyle w:val="5"/>
        <w:rPr>
          <w:sz w:val="24"/>
        </w:rPr>
      </w:pPr>
    </w:p>
    <w:p>
      <w:pPr>
        <w:pStyle w:val="5"/>
        <w:spacing w:before="1"/>
        <w:ind w:left="515"/>
      </w:pPr>
      <w:r>
        <w:rPr>
          <w:w w:val="99"/>
        </w:rPr>
        <w:t xml:space="preserve">  </w:t>
      </w:r>
    </w:p>
    <w:p>
      <w:pPr>
        <w:pStyle w:val="5"/>
        <w:spacing w:before="20"/>
        <w:ind w:left="515"/>
      </w:pPr>
      <w:r>
        <w:rPr>
          <w:w w:val="99"/>
        </w:rPr>
        <w:t xml:space="preserve"> </w:t>
      </w:r>
    </w:p>
    <w:p>
      <w:pPr>
        <w:spacing w:after="0"/>
        <w:sectPr>
          <w:pgSz w:w="11910" w:h="16840"/>
          <w:pgMar w:top="1500" w:right="880" w:bottom="1480" w:left="1280" w:header="0" w:footer="1208" w:gutter="0"/>
          <w:pgNumType w:fmt="decimal"/>
          <w:cols w:space="720" w:num="1"/>
        </w:sectPr>
      </w:pPr>
    </w:p>
    <w:p>
      <w:pPr>
        <w:spacing w:before="45"/>
        <w:ind w:left="3267" w:right="0" w:firstLine="0"/>
        <w:jc w:val="left"/>
        <w:outlineLvl w:val="1"/>
        <w:rPr>
          <w:b/>
          <w:sz w:val="28"/>
        </w:rPr>
      </w:pPr>
      <w:bookmarkStart w:id="232" w:name="投标人类似项目业绩表"/>
      <w:bookmarkEnd w:id="232"/>
      <w:bookmarkStart w:id="233" w:name="_Toc31607"/>
      <w:bookmarkStart w:id="234" w:name="_Toc29868"/>
      <w:bookmarkStart w:id="235" w:name="_Toc29202"/>
      <w:r>
        <w:rPr>
          <w:b/>
          <w:sz w:val="28"/>
        </w:rPr>
        <w:t>投标人类似项目业绩表</w:t>
      </w:r>
      <w:bookmarkEnd w:id="233"/>
      <w:bookmarkEnd w:id="234"/>
      <w:bookmarkEnd w:id="235"/>
      <w:r>
        <w:rPr>
          <w:b/>
          <w:w w:val="98"/>
          <w:sz w:val="28"/>
        </w:rPr>
        <w:t xml:space="preserve"> </w:t>
      </w:r>
    </w:p>
    <w:p>
      <w:pPr>
        <w:pStyle w:val="5"/>
        <w:spacing w:before="140" w:line="333" w:lineRule="auto"/>
        <w:ind w:left="515" w:right="2225"/>
      </w:pPr>
      <w:r>
        <w:t xml:space="preserve">  采购项目名称：</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7"/>
          <w:u w:val="single"/>
        </w:rPr>
        <w:t xml:space="preserve"> </w:t>
      </w:r>
      <w:r>
        <w:t xml:space="preserve"> </w:t>
      </w:r>
    </w:p>
    <w:p>
      <w:pPr>
        <w:pStyle w:val="5"/>
      </w:pPr>
    </w:p>
    <w:tbl>
      <w:tblPr>
        <w:tblStyle w:val="10"/>
        <w:tblpPr w:leftFromText="180" w:rightFromText="180" w:vertAnchor="text" w:horzAnchor="page" w:tblpX="1340" w:tblpY="8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7"/>
        <w:gridCol w:w="7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2177" w:type="dxa"/>
            <w:vAlign w:val="center"/>
          </w:tcPr>
          <w:p>
            <w:pPr>
              <w:pStyle w:val="16"/>
              <w:spacing w:before="60"/>
              <w:ind w:left="161" w:right="8"/>
              <w:jc w:val="center"/>
              <w:rPr>
                <w:sz w:val="28"/>
              </w:rPr>
            </w:pPr>
            <w:r>
              <w:rPr>
                <w:sz w:val="28"/>
              </w:rPr>
              <w:t xml:space="preserve">项目名称 </w:t>
            </w:r>
          </w:p>
        </w:tc>
        <w:tc>
          <w:tcPr>
            <w:tcW w:w="7312" w:type="dxa"/>
          </w:tcPr>
          <w:p>
            <w:pPr>
              <w:pStyle w:val="16"/>
              <w:spacing w:line="357" w:lineRule="exact"/>
              <w:ind w:right="3454"/>
              <w:jc w:val="right"/>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2177" w:type="dxa"/>
            <w:vAlign w:val="center"/>
          </w:tcPr>
          <w:p>
            <w:pPr>
              <w:pStyle w:val="16"/>
              <w:spacing w:before="51"/>
              <w:ind w:left="167" w:right="8"/>
              <w:jc w:val="center"/>
              <w:rPr>
                <w:sz w:val="28"/>
              </w:rPr>
            </w:pPr>
            <w:r>
              <w:rPr>
                <w:spacing w:val="1"/>
                <w:sz w:val="28"/>
              </w:rPr>
              <w:t>项目单位名称</w:t>
            </w:r>
            <w:r>
              <w:rPr>
                <w:sz w:val="28"/>
              </w:rPr>
              <w:t xml:space="preserve"> </w:t>
            </w:r>
          </w:p>
        </w:tc>
        <w:tc>
          <w:tcPr>
            <w:tcW w:w="7312" w:type="dxa"/>
          </w:tcPr>
          <w:p>
            <w:pPr>
              <w:pStyle w:val="16"/>
              <w:spacing w:before="3"/>
              <w:ind w:right="3454"/>
              <w:jc w:val="right"/>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2177" w:type="dxa"/>
            <w:vAlign w:val="center"/>
          </w:tcPr>
          <w:p>
            <w:pPr>
              <w:pStyle w:val="16"/>
              <w:spacing w:line="357" w:lineRule="exact"/>
              <w:ind w:left="115"/>
              <w:rPr>
                <w:sz w:val="28"/>
              </w:rPr>
            </w:pPr>
            <w:r>
              <w:rPr>
                <w:sz w:val="28"/>
              </w:rPr>
              <w:t>项目单位联系</w:t>
            </w:r>
          </w:p>
          <w:p>
            <w:pPr>
              <w:pStyle w:val="16"/>
              <w:spacing w:before="5" w:line="360" w:lineRule="atLeast"/>
              <w:ind w:left="677" w:right="68" w:hanging="563"/>
              <w:rPr>
                <w:sz w:val="28"/>
              </w:rPr>
            </w:pPr>
            <w:r>
              <w:rPr>
                <w:sz w:val="28"/>
              </w:rPr>
              <w:t xml:space="preserve">人姓名及联系方式 </w:t>
            </w:r>
          </w:p>
        </w:tc>
        <w:tc>
          <w:tcPr>
            <w:tcW w:w="7312" w:type="dxa"/>
          </w:tcPr>
          <w:p>
            <w:pPr>
              <w:pStyle w:val="16"/>
              <w:spacing w:line="357" w:lineRule="exact"/>
              <w:ind w:right="3454"/>
              <w:jc w:val="right"/>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77" w:type="dxa"/>
            <w:vAlign w:val="center"/>
          </w:tcPr>
          <w:p>
            <w:pPr>
              <w:pStyle w:val="16"/>
              <w:spacing w:before="128"/>
              <w:ind w:left="161" w:right="8"/>
              <w:jc w:val="center"/>
              <w:rPr>
                <w:sz w:val="28"/>
              </w:rPr>
            </w:pPr>
            <w:r>
              <w:rPr>
                <w:sz w:val="28"/>
              </w:rPr>
              <w:t xml:space="preserve">合同金额 </w:t>
            </w:r>
          </w:p>
        </w:tc>
        <w:tc>
          <w:tcPr>
            <w:tcW w:w="7312" w:type="dxa"/>
          </w:tcPr>
          <w:p>
            <w:pPr>
              <w:pStyle w:val="16"/>
              <w:spacing w:line="357" w:lineRule="exact"/>
              <w:ind w:right="3454"/>
              <w:jc w:val="right"/>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5" w:hRule="atLeast"/>
        </w:trPr>
        <w:tc>
          <w:tcPr>
            <w:tcW w:w="2177" w:type="dxa"/>
            <w:vAlign w:val="center"/>
          </w:tcPr>
          <w:p>
            <w:pPr>
              <w:pStyle w:val="16"/>
              <w:spacing w:line="357" w:lineRule="exact"/>
              <w:ind w:left="156" w:right="8"/>
              <w:jc w:val="center"/>
              <w:rPr>
                <w:sz w:val="28"/>
              </w:rPr>
            </w:pPr>
            <w:r>
              <w:rPr>
                <w:sz w:val="28"/>
              </w:rPr>
              <w:t xml:space="preserve">项目负责人 </w:t>
            </w:r>
          </w:p>
          <w:p>
            <w:pPr>
              <w:pStyle w:val="16"/>
              <w:spacing w:before="2" w:line="346" w:lineRule="exact"/>
              <w:ind w:left="162" w:right="8"/>
              <w:jc w:val="center"/>
              <w:rPr>
                <w:sz w:val="28"/>
              </w:rPr>
            </w:pPr>
            <w:r>
              <w:rPr>
                <w:sz w:val="28"/>
              </w:rPr>
              <w:t xml:space="preserve">姓名 </w:t>
            </w:r>
          </w:p>
        </w:tc>
        <w:tc>
          <w:tcPr>
            <w:tcW w:w="7312" w:type="dxa"/>
          </w:tcPr>
          <w:p>
            <w:pPr>
              <w:pStyle w:val="16"/>
              <w:spacing w:line="357" w:lineRule="exact"/>
              <w:ind w:right="3454"/>
              <w:jc w:val="right"/>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77" w:type="dxa"/>
            <w:vAlign w:val="center"/>
          </w:tcPr>
          <w:p>
            <w:pPr>
              <w:pStyle w:val="16"/>
              <w:spacing w:before="51"/>
              <w:ind w:left="167" w:right="8"/>
              <w:jc w:val="center"/>
              <w:rPr>
                <w:sz w:val="28"/>
              </w:rPr>
            </w:pPr>
            <w:r>
              <w:rPr>
                <w:spacing w:val="1"/>
                <w:sz w:val="28"/>
              </w:rPr>
              <w:t>项目实施时间</w:t>
            </w:r>
            <w:r>
              <w:rPr>
                <w:sz w:val="28"/>
              </w:rPr>
              <w:t xml:space="preserve"> </w:t>
            </w:r>
          </w:p>
        </w:tc>
        <w:tc>
          <w:tcPr>
            <w:tcW w:w="7312" w:type="dxa"/>
          </w:tcPr>
          <w:p>
            <w:pPr>
              <w:pStyle w:val="16"/>
              <w:spacing w:line="357" w:lineRule="exact"/>
              <w:ind w:right="3454"/>
              <w:jc w:val="right"/>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2" w:hRule="atLeast"/>
        </w:trPr>
        <w:tc>
          <w:tcPr>
            <w:tcW w:w="2177" w:type="dxa"/>
            <w:vAlign w:val="center"/>
          </w:tcPr>
          <w:p>
            <w:pPr>
              <w:pStyle w:val="16"/>
              <w:rPr>
                <w:sz w:val="28"/>
              </w:rPr>
            </w:pPr>
          </w:p>
          <w:p>
            <w:pPr>
              <w:pStyle w:val="16"/>
              <w:ind w:left="167" w:right="8"/>
              <w:jc w:val="center"/>
              <w:rPr>
                <w:sz w:val="28"/>
              </w:rPr>
            </w:pPr>
            <w:r>
              <w:rPr>
                <w:spacing w:val="1"/>
                <w:sz w:val="28"/>
              </w:rPr>
              <w:t>项目内容说明</w:t>
            </w:r>
            <w:r>
              <w:rPr>
                <w:sz w:val="28"/>
              </w:rPr>
              <w:t xml:space="preserve"> </w:t>
            </w:r>
          </w:p>
        </w:tc>
        <w:tc>
          <w:tcPr>
            <w:tcW w:w="7312" w:type="dxa"/>
          </w:tcPr>
          <w:p>
            <w:pPr>
              <w:pStyle w:val="16"/>
              <w:spacing w:line="357" w:lineRule="exact"/>
              <w:ind w:right="3454"/>
              <w:jc w:val="right"/>
              <w:rPr>
                <w:sz w:val="28"/>
              </w:rPr>
            </w:pPr>
            <w:r>
              <w:rPr>
                <w:w w:val="99"/>
                <w:sz w:val="28"/>
              </w:rPr>
              <w:t xml:space="preserve"> </w:t>
            </w:r>
          </w:p>
        </w:tc>
      </w:tr>
    </w:tbl>
    <w:p>
      <w:pPr>
        <w:pStyle w:val="5"/>
      </w:pPr>
    </w:p>
    <w:p>
      <w:pPr>
        <w:pStyle w:val="5"/>
      </w:pPr>
    </w:p>
    <w:p>
      <w:pPr>
        <w:pStyle w:val="5"/>
        <w:spacing w:before="183" w:line="367" w:lineRule="auto"/>
        <w:ind w:right="923" w:firstLine="532" w:firstLineChars="200"/>
        <w:rPr>
          <w:rFonts w:hint="eastAsia" w:eastAsia="宋体"/>
          <w:lang w:eastAsia="zh-CN"/>
        </w:rPr>
        <w:sectPr>
          <w:pgSz w:w="11910" w:h="16840"/>
          <w:pgMar w:top="1500" w:right="880" w:bottom="1480" w:left="1280" w:header="0" w:footer="1208" w:gutter="0"/>
          <w:pgNumType w:fmt="decimal"/>
          <w:cols w:space="720" w:num="1"/>
        </w:sectPr>
      </w:pPr>
      <w:r>
        <w:rPr>
          <w:w w:val="95"/>
        </w:rPr>
        <w:t>说明：每个合同须单独附表，并附上相关证明材料，否则评审专</w:t>
      </w:r>
      <w:r>
        <w:t>家在评审时将不予采信</w:t>
      </w:r>
      <w:r>
        <w:rPr>
          <w:rFonts w:hint="eastAsia"/>
          <w:lang w:eastAsia="zh-CN"/>
        </w:rPr>
        <w:t>。</w:t>
      </w:r>
    </w:p>
    <w:p>
      <w:pPr>
        <w:spacing w:before="45" w:after="17"/>
        <w:ind w:left="0" w:right="254" w:firstLine="0"/>
        <w:jc w:val="center"/>
        <w:outlineLvl w:val="1"/>
        <w:rPr>
          <w:b/>
          <w:w w:val="98"/>
          <w:sz w:val="28"/>
        </w:rPr>
      </w:pPr>
      <w:bookmarkStart w:id="236" w:name="资格性审查对照表"/>
      <w:bookmarkEnd w:id="236"/>
      <w:bookmarkStart w:id="237" w:name="_Toc10212"/>
      <w:bookmarkStart w:id="238" w:name="_Toc30461"/>
      <w:bookmarkStart w:id="239" w:name="_Toc16736"/>
      <w:r>
        <w:rPr>
          <w:b/>
          <w:sz w:val="28"/>
        </w:rPr>
        <w:t>资格性审查对照表</w:t>
      </w:r>
      <w:bookmarkEnd w:id="237"/>
      <w:bookmarkEnd w:id="238"/>
      <w:bookmarkEnd w:id="239"/>
      <w:r>
        <w:rPr>
          <w:b/>
          <w:w w:val="98"/>
          <w:sz w:val="28"/>
        </w:rPr>
        <w:t xml:space="preserve"> </w:t>
      </w:r>
    </w:p>
    <w:p>
      <w:pPr>
        <w:pStyle w:val="2"/>
        <w:rPr>
          <w:b/>
          <w:w w:val="98"/>
          <w:sz w:val="28"/>
          <w:szCs w:val="28"/>
        </w:rPr>
      </w:pPr>
    </w:p>
    <w:p>
      <w:pPr>
        <w:ind w:firstLine="560" w:firstLineChars="200"/>
        <w:rPr>
          <w:b/>
          <w:w w:val="98"/>
          <w:sz w:val="28"/>
          <w:szCs w:val="28"/>
        </w:rPr>
      </w:pPr>
      <w:r>
        <w:rPr>
          <w:sz w:val="28"/>
          <w:szCs w:val="28"/>
        </w:rPr>
        <w:t>采购项目名称：</w:t>
      </w:r>
      <w:r>
        <w:rPr>
          <w:spacing w:val="4"/>
          <w:sz w:val="28"/>
          <w:szCs w:val="28"/>
          <w:u w:val="single"/>
        </w:rPr>
        <w:t xml:space="preserve"> </w:t>
      </w:r>
      <w:r>
        <w:rPr>
          <w:sz w:val="28"/>
          <w:szCs w:val="28"/>
          <w:u w:val="single"/>
        </w:rPr>
        <w:t xml:space="preserve">     </w:t>
      </w:r>
      <w:r>
        <w:rPr>
          <w:spacing w:val="4"/>
          <w:sz w:val="28"/>
          <w:szCs w:val="28"/>
          <w:u w:val="single"/>
        </w:rPr>
        <w:t xml:space="preserve"> </w:t>
      </w:r>
      <w:r>
        <w:rPr>
          <w:sz w:val="28"/>
          <w:szCs w:val="28"/>
          <w:u w:val="single"/>
        </w:rPr>
        <w:t xml:space="preserve">     </w:t>
      </w:r>
      <w:r>
        <w:rPr>
          <w:spacing w:val="4"/>
          <w:sz w:val="28"/>
          <w:szCs w:val="28"/>
          <w:u w:val="single"/>
        </w:rPr>
        <w:t xml:space="preserve"> </w:t>
      </w:r>
      <w:r>
        <w:rPr>
          <w:sz w:val="28"/>
          <w:szCs w:val="28"/>
          <w:u w:val="single"/>
        </w:rPr>
        <w:t xml:space="preserve">     </w:t>
      </w:r>
      <w:r>
        <w:rPr>
          <w:spacing w:val="4"/>
          <w:sz w:val="28"/>
          <w:szCs w:val="28"/>
          <w:u w:val="single"/>
        </w:rPr>
        <w:t xml:space="preserve"> </w:t>
      </w:r>
      <w:r>
        <w:rPr>
          <w:sz w:val="28"/>
          <w:szCs w:val="28"/>
          <w:u w:val="single"/>
        </w:rPr>
        <w:t xml:space="preserve"> </w:t>
      </w:r>
      <w:r>
        <w:rPr>
          <w:spacing w:val="4"/>
          <w:sz w:val="28"/>
          <w:szCs w:val="28"/>
          <w:u w:val="single"/>
        </w:rPr>
        <w:t xml:space="preserve"> </w:t>
      </w:r>
      <w:r>
        <w:rPr>
          <w:sz w:val="28"/>
          <w:szCs w:val="28"/>
          <w:u w:val="single"/>
        </w:rPr>
        <w:t xml:space="preserve">        </w:t>
      </w:r>
      <w:r>
        <w:rPr>
          <w:spacing w:val="7"/>
          <w:sz w:val="28"/>
          <w:szCs w:val="28"/>
          <w:u w:val="single"/>
        </w:rPr>
        <w:t xml:space="preserve"> </w:t>
      </w:r>
      <w:r>
        <w:rPr>
          <w:sz w:val="28"/>
          <w:szCs w:val="28"/>
        </w:rPr>
        <w:t xml:space="preserve"> </w:t>
      </w:r>
    </w:p>
    <w:p>
      <w:pPr>
        <w:pStyle w:val="2"/>
      </w:pPr>
    </w:p>
    <w:tbl>
      <w:tblPr>
        <w:tblStyle w:val="10"/>
        <w:tblW w:w="0" w:type="auto"/>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2578"/>
        <w:gridCol w:w="2605"/>
        <w:gridCol w:w="1417"/>
        <w:gridCol w:w="2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811"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sz w:val="28"/>
              </w:rPr>
              <w:t>序号</w:t>
            </w:r>
          </w:p>
        </w:tc>
        <w:tc>
          <w:tcPr>
            <w:tcW w:w="2578"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sz w:val="28"/>
              </w:rPr>
              <w:t>招标文件</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sz w:val="28"/>
              </w:rPr>
              <w:t>资格性审查条款</w:t>
            </w:r>
          </w:p>
        </w:tc>
        <w:tc>
          <w:tcPr>
            <w:tcW w:w="2605"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sz w:val="28"/>
              </w:rPr>
              <w:t>投标文件响应部分</w:t>
            </w:r>
          </w:p>
        </w:tc>
        <w:tc>
          <w:tcPr>
            <w:tcW w:w="1417"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sz w:val="28"/>
              </w:rPr>
              <w:t>偏离说明</w:t>
            </w:r>
          </w:p>
        </w:tc>
        <w:tc>
          <w:tcPr>
            <w:tcW w:w="2180"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sz w:val="28"/>
              </w:rPr>
              <w:t>投标文件中对应的页码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8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sz w:val="28"/>
              </w:rPr>
            </w:pPr>
            <w:r>
              <w:rPr>
                <w:w w:val="99"/>
                <w:sz w:val="28"/>
              </w:rPr>
              <w:t xml:space="preserve"> </w:t>
            </w:r>
          </w:p>
        </w:tc>
        <w:tc>
          <w:tcPr>
            <w:tcW w:w="257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260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141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w w:val="99"/>
                <w:sz w:val="28"/>
              </w:rPr>
              <w:t xml:space="preserve"> </w:t>
            </w:r>
          </w:p>
        </w:tc>
        <w:tc>
          <w:tcPr>
            <w:tcW w:w="21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8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sz w:val="28"/>
              </w:rPr>
            </w:pPr>
            <w:r>
              <w:rPr>
                <w:w w:val="99"/>
                <w:sz w:val="28"/>
              </w:rPr>
              <w:t xml:space="preserve"> </w:t>
            </w:r>
          </w:p>
        </w:tc>
        <w:tc>
          <w:tcPr>
            <w:tcW w:w="257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260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141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w w:val="99"/>
                <w:sz w:val="28"/>
              </w:rPr>
              <w:t xml:space="preserve"> </w:t>
            </w:r>
          </w:p>
        </w:tc>
        <w:tc>
          <w:tcPr>
            <w:tcW w:w="21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8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sz w:val="28"/>
              </w:rPr>
            </w:pPr>
            <w:r>
              <w:rPr>
                <w:w w:val="99"/>
                <w:sz w:val="28"/>
              </w:rPr>
              <w:t xml:space="preserve"> </w:t>
            </w:r>
          </w:p>
        </w:tc>
        <w:tc>
          <w:tcPr>
            <w:tcW w:w="257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260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141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w w:val="99"/>
                <w:sz w:val="28"/>
              </w:rPr>
              <w:t xml:space="preserve"> </w:t>
            </w:r>
          </w:p>
        </w:tc>
        <w:tc>
          <w:tcPr>
            <w:tcW w:w="21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8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sz w:val="28"/>
              </w:rPr>
            </w:pPr>
            <w:r>
              <w:rPr>
                <w:w w:val="99"/>
                <w:sz w:val="28"/>
              </w:rPr>
              <w:t xml:space="preserve"> </w:t>
            </w:r>
          </w:p>
        </w:tc>
        <w:tc>
          <w:tcPr>
            <w:tcW w:w="257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260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141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w w:val="99"/>
                <w:sz w:val="28"/>
              </w:rPr>
              <w:t xml:space="preserve"> </w:t>
            </w:r>
          </w:p>
        </w:tc>
        <w:tc>
          <w:tcPr>
            <w:tcW w:w="21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8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sz w:val="28"/>
              </w:rPr>
            </w:pPr>
            <w:r>
              <w:rPr>
                <w:w w:val="99"/>
                <w:sz w:val="28"/>
              </w:rPr>
              <w:t xml:space="preserve"> </w:t>
            </w:r>
          </w:p>
        </w:tc>
        <w:tc>
          <w:tcPr>
            <w:tcW w:w="257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260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141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w w:val="99"/>
                <w:sz w:val="28"/>
              </w:rPr>
              <w:t xml:space="preserve"> </w:t>
            </w:r>
          </w:p>
        </w:tc>
        <w:tc>
          <w:tcPr>
            <w:tcW w:w="21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8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sz w:val="28"/>
              </w:rPr>
            </w:pPr>
            <w:r>
              <w:rPr>
                <w:w w:val="99"/>
                <w:sz w:val="28"/>
              </w:rPr>
              <w:t xml:space="preserve"> </w:t>
            </w:r>
          </w:p>
        </w:tc>
        <w:tc>
          <w:tcPr>
            <w:tcW w:w="257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260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141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w w:val="99"/>
                <w:sz w:val="28"/>
              </w:rPr>
              <w:t xml:space="preserve"> </w:t>
            </w:r>
          </w:p>
        </w:tc>
        <w:tc>
          <w:tcPr>
            <w:tcW w:w="21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8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sz w:val="28"/>
              </w:rPr>
            </w:pPr>
            <w:r>
              <w:rPr>
                <w:w w:val="99"/>
                <w:sz w:val="28"/>
              </w:rPr>
              <w:t xml:space="preserve"> </w:t>
            </w:r>
          </w:p>
        </w:tc>
        <w:tc>
          <w:tcPr>
            <w:tcW w:w="257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260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141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w w:val="99"/>
                <w:sz w:val="28"/>
              </w:rPr>
              <w:t xml:space="preserve"> </w:t>
            </w:r>
          </w:p>
        </w:tc>
        <w:tc>
          <w:tcPr>
            <w:tcW w:w="21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8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sz w:val="28"/>
              </w:rPr>
            </w:pPr>
            <w:r>
              <w:rPr>
                <w:w w:val="99"/>
                <w:sz w:val="28"/>
              </w:rPr>
              <w:t xml:space="preserve"> </w:t>
            </w:r>
          </w:p>
        </w:tc>
        <w:tc>
          <w:tcPr>
            <w:tcW w:w="257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260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c>
          <w:tcPr>
            <w:tcW w:w="141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sz w:val="28"/>
              </w:rPr>
            </w:pPr>
            <w:r>
              <w:rPr>
                <w:w w:val="99"/>
                <w:sz w:val="28"/>
              </w:rPr>
              <w:t xml:space="preserve"> </w:t>
            </w:r>
          </w:p>
        </w:tc>
        <w:tc>
          <w:tcPr>
            <w:tcW w:w="218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right"/>
              <w:textAlignment w:val="auto"/>
              <w:rPr>
                <w:sz w:val="28"/>
              </w:rPr>
            </w:pPr>
            <w:r>
              <w:rPr>
                <w:w w:val="99"/>
                <w:sz w:val="28"/>
              </w:rPr>
              <w:t xml:space="preserve"> </w:t>
            </w:r>
          </w:p>
        </w:tc>
      </w:tr>
    </w:tbl>
    <w:p>
      <w:pPr>
        <w:pStyle w:val="5"/>
        <w:spacing w:line="364" w:lineRule="auto"/>
        <w:ind w:left="1356" w:right="914" w:hanging="841"/>
        <w:jc w:val="both"/>
        <w:rPr>
          <w:spacing w:val="-4"/>
          <w:w w:val="95"/>
        </w:rPr>
      </w:pPr>
    </w:p>
    <w:p>
      <w:pPr>
        <w:pStyle w:val="5"/>
        <w:spacing w:line="364" w:lineRule="auto"/>
        <w:ind w:right="914" w:firstLine="516" w:firstLineChars="200"/>
        <w:jc w:val="both"/>
        <w:rPr>
          <w:spacing w:val="-4"/>
          <w:w w:val="95"/>
        </w:rPr>
      </w:pPr>
    </w:p>
    <w:p>
      <w:pPr>
        <w:pStyle w:val="5"/>
        <w:spacing w:line="364" w:lineRule="auto"/>
        <w:ind w:right="914" w:firstLine="516" w:firstLineChars="200"/>
        <w:jc w:val="both"/>
      </w:pPr>
      <w:r>
        <w:rPr>
          <w:spacing w:val="-4"/>
          <w:w w:val="95"/>
        </w:rPr>
        <w:t>注：</w:t>
      </w:r>
      <w:r>
        <w:rPr>
          <w:spacing w:val="-7"/>
          <w:w w:val="95"/>
        </w:rPr>
        <w:t>1</w:t>
      </w:r>
      <w:r>
        <w:rPr>
          <w:spacing w:val="-6"/>
          <w:w w:val="95"/>
        </w:rPr>
        <w:t>.投标人须对照招标文件第四章“资格审查及评标方法”中“资</w:t>
      </w:r>
      <w:r>
        <w:rPr>
          <w:w w:val="95"/>
        </w:rPr>
        <w:t>格性审查”的条款逐项说明是否满足要求，如有偏离,投标人</w:t>
      </w:r>
      <w:r>
        <w:t xml:space="preserve">必须详细说明。 </w:t>
      </w:r>
    </w:p>
    <w:p>
      <w:pPr>
        <w:pStyle w:val="5"/>
        <w:spacing w:before="1"/>
        <w:ind w:firstLine="560" w:firstLineChars="200"/>
        <w:outlineLvl w:val="9"/>
      </w:pPr>
      <w:bookmarkStart w:id="240" w:name="_Toc679"/>
      <w:bookmarkStart w:id="241" w:name="_Toc6718"/>
      <w:bookmarkStart w:id="242" w:name="_Toc4367"/>
      <w:r>
        <w:t>2.投标人须提供投标内容响应资料在投标文件中的具体页码。</w:t>
      </w:r>
      <w:bookmarkEnd w:id="240"/>
      <w:bookmarkEnd w:id="241"/>
      <w:bookmarkEnd w:id="242"/>
      <w:r>
        <w:t xml:space="preserve"> </w:t>
      </w:r>
    </w:p>
    <w:p>
      <w:pPr>
        <w:spacing w:before="92"/>
        <w:ind w:left="515" w:right="0" w:firstLine="0"/>
        <w:jc w:val="left"/>
        <w:rPr>
          <w:b/>
          <w:sz w:val="28"/>
        </w:rPr>
      </w:pPr>
      <w:r>
        <w:rPr>
          <w:b/>
          <w:w w:val="98"/>
          <w:sz w:val="28"/>
        </w:rPr>
        <w:t xml:space="preserve"> </w:t>
      </w:r>
    </w:p>
    <w:p>
      <w:pPr>
        <w:spacing w:after="0"/>
        <w:jc w:val="left"/>
        <w:rPr>
          <w:sz w:val="28"/>
        </w:rPr>
        <w:sectPr>
          <w:pgSz w:w="11910" w:h="16840"/>
          <w:pgMar w:top="1500" w:right="880" w:bottom="1480" w:left="1280" w:header="0" w:footer="1208" w:gutter="0"/>
          <w:pgNumType w:fmt="decimal"/>
          <w:cols w:space="720" w:num="1"/>
        </w:sectPr>
      </w:pPr>
    </w:p>
    <w:p>
      <w:pPr>
        <w:spacing w:before="45"/>
        <w:ind w:left="3550" w:right="0" w:firstLine="0"/>
        <w:jc w:val="left"/>
        <w:outlineLvl w:val="1"/>
        <w:rPr>
          <w:b/>
          <w:sz w:val="28"/>
        </w:rPr>
      </w:pPr>
      <w:bookmarkStart w:id="243" w:name="符合性审查对照表"/>
      <w:bookmarkEnd w:id="243"/>
      <w:bookmarkStart w:id="244" w:name="_Toc17448"/>
      <w:bookmarkStart w:id="245" w:name="_Toc16259"/>
      <w:bookmarkStart w:id="246" w:name="_Toc31189"/>
      <w:r>
        <w:rPr>
          <w:b/>
          <w:sz w:val="28"/>
        </w:rPr>
        <w:t>符合性审查对照表</w:t>
      </w:r>
      <w:bookmarkEnd w:id="244"/>
      <w:bookmarkEnd w:id="245"/>
      <w:bookmarkEnd w:id="246"/>
      <w:r>
        <w:rPr>
          <w:b/>
          <w:w w:val="98"/>
          <w:sz w:val="28"/>
        </w:rPr>
        <w:t xml:space="preserve"> </w:t>
      </w:r>
    </w:p>
    <w:p>
      <w:pPr>
        <w:pStyle w:val="5"/>
        <w:spacing w:before="140" w:line="333" w:lineRule="auto"/>
        <w:ind w:left="515" w:right="2225"/>
      </w:pPr>
      <w:r>
        <w:t>采购项目名称：</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7"/>
          <w:u w:val="single"/>
        </w:rPr>
        <w:t xml:space="preserve"> </w:t>
      </w:r>
      <w:r>
        <w:t xml:space="preserve"> </w:t>
      </w:r>
    </w:p>
    <w:tbl>
      <w:tblPr>
        <w:tblStyle w:val="10"/>
        <w:tblpPr w:leftFromText="180" w:rightFromText="180" w:vertAnchor="text" w:horzAnchor="page" w:tblpX="1450" w:tblpY="26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9"/>
        <w:gridCol w:w="2796"/>
        <w:gridCol w:w="2634"/>
        <w:gridCol w:w="1633"/>
        <w:gridCol w:w="1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49"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序号</w:t>
            </w:r>
          </w:p>
        </w:tc>
        <w:tc>
          <w:tcPr>
            <w:tcW w:w="2796"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招标文件符合性审查条款</w:t>
            </w:r>
          </w:p>
        </w:tc>
        <w:tc>
          <w:tcPr>
            <w:tcW w:w="2634"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投标文件响应部分</w:t>
            </w:r>
          </w:p>
        </w:tc>
        <w:tc>
          <w:tcPr>
            <w:tcW w:w="1633"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偏离说明</w:t>
            </w:r>
          </w:p>
        </w:tc>
        <w:tc>
          <w:tcPr>
            <w:tcW w:w="1722"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投标文件中对应的页码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4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7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6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63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7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4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7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6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63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7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4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7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6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63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7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4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7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6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63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7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4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7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6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63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7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4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7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6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63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7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4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7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6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63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7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4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7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6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63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7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4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279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6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63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7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bl>
    <w:p>
      <w:pPr>
        <w:pStyle w:val="5"/>
      </w:pPr>
    </w:p>
    <w:p>
      <w:pPr>
        <w:pStyle w:val="5"/>
      </w:pPr>
    </w:p>
    <w:p>
      <w:pPr>
        <w:pStyle w:val="5"/>
        <w:spacing w:line="364" w:lineRule="auto"/>
        <w:ind w:right="914" w:firstLine="516" w:firstLineChars="200"/>
        <w:jc w:val="both"/>
      </w:pPr>
      <w:r>
        <w:rPr>
          <w:spacing w:val="-4"/>
          <w:w w:val="95"/>
        </w:rPr>
        <w:t>注：</w:t>
      </w:r>
      <w:r>
        <w:rPr>
          <w:spacing w:val="-7"/>
          <w:w w:val="95"/>
        </w:rPr>
        <w:t>1</w:t>
      </w:r>
      <w:r>
        <w:rPr>
          <w:spacing w:val="-6"/>
          <w:w w:val="95"/>
        </w:rPr>
        <w:t>.投标人须对照招标文件第四章“资格审查及评标方法”中“符</w:t>
      </w:r>
      <w:r>
        <w:rPr>
          <w:w w:val="95"/>
        </w:rPr>
        <w:t xml:space="preserve">合性审查”的条款逐项说明是否满足要求，如有偏离,投标人 </w:t>
      </w:r>
      <w:r>
        <w:t xml:space="preserve">必须详细说明。 </w:t>
      </w:r>
    </w:p>
    <w:p>
      <w:pPr>
        <w:pStyle w:val="5"/>
        <w:spacing w:line="355" w:lineRule="exact"/>
        <w:ind w:firstLine="1120" w:firstLineChars="400"/>
        <w:jc w:val="both"/>
      </w:pPr>
      <w:r>
        <w:t xml:space="preserve">2.投标人须提供投标内容响应资料在投标文件中的具体页码。 </w:t>
      </w:r>
    </w:p>
    <w:p>
      <w:pPr>
        <w:pStyle w:val="5"/>
        <w:spacing w:before="97"/>
        <w:ind w:left="943"/>
      </w:pPr>
      <w:r>
        <w:rPr>
          <w:w w:val="99"/>
        </w:rPr>
        <w:t xml:space="preserve"> </w:t>
      </w:r>
    </w:p>
    <w:p>
      <w:pPr>
        <w:pStyle w:val="5"/>
        <w:spacing w:before="92"/>
        <w:ind w:left="515"/>
      </w:pPr>
      <w:r>
        <w:rPr>
          <w:w w:val="99"/>
        </w:rPr>
        <w:t xml:space="preserve"> </w:t>
      </w:r>
    </w:p>
    <w:p>
      <w:pPr>
        <w:spacing w:after="0"/>
        <w:sectPr>
          <w:pgSz w:w="11910" w:h="16840"/>
          <w:pgMar w:top="1500" w:right="880" w:bottom="1480" w:left="1280" w:header="0" w:footer="1208" w:gutter="0"/>
          <w:pgNumType w:fmt="decimal"/>
          <w:cols w:space="720" w:num="1"/>
        </w:sectPr>
      </w:pPr>
    </w:p>
    <w:p>
      <w:pPr>
        <w:spacing w:before="40"/>
        <w:ind w:left="3690" w:right="0" w:firstLine="0"/>
        <w:jc w:val="left"/>
        <w:outlineLvl w:val="1"/>
        <w:rPr>
          <w:b/>
          <w:sz w:val="28"/>
        </w:rPr>
      </w:pPr>
      <w:bookmarkStart w:id="247" w:name="_Toc21541"/>
      <w:bookmarkStart w:id="248" w:name="_Toc28971"/>
      <w:bookmarkStart w:id="249" w:name="_Toc18804"/>
      <w:r>
        <w:rPr>
          <w:b/>
          <w:sz w:val="28"/>
        </w:rPr>
        <w:t>商务评议对照表</w:t>
      </w:r>
      <w:bookmarkEnd w:id="247"/>
      <w:bookmarkEnd w:id="248"/>
      <w:bookmarkEnd w:id="249"/>
    </w:p>
    <w:p>
      <w:pPr>
        <w:pStyle w:val="5"/>
        <w:spacing w:before="131" w:line="333" w:lineRule="auto"/>
        <w:ind w:left="515" w:right="2225"/>
      </w:pPr>
      <w:r>
        <w:t xml:space="preserve">  采购项目名称：</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2"/>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5"/>
          <w:u w:val="single"/>
        </w:rPr>
        <w:t xml:space="preserve"> </w:t>
      </w:r>
      <w:r>
        <w:t xml:space="preserve"> </w:t>
      </w:r>
    </w:p>
    <w:tbl>
      <w:tblPr>
        <w:tblStyle w:val="10"/>
        <w:tblpPr w:leftFromText="180" w:rightFromText="180" w:vertAnchor="text" w:horzAnchor="page" w:tblpX="1383" w:tblpY="11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
        <w:gridCol w:w="2709"/>
        <w:gridCol w:w="2522"/>
        <w:gridCol w:w="2011"/>
        <w:gridCol w:w="1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581"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序号</w:t>
            </w:r>
          </w:p>
        </w:tc>
        <w:tc>
          <w:tcPr>
            <w:tcW w:w="2709"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pacing w:val="1"/>
                <w:sz w:val="28"/>
              </w:rPr>
              <w:t>招标文件商务评分标准</w:t>
            </w:r>
          </w:p>
        </w:tc>
        <w:tc>
          <w:tcPr>
            <w:tcW w:w="2522"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投标文件对应部分</w:t>
            </w:r>
          </w:p>
        </w:tc>
        <w:tc>
          <w:tcPr>
            <w:tcW w:w="2011"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z w:val="28"/>
              </w:rPr>
              <w:t>偏离说明</w:t>
            </w:r>
          </w:p>
        </w:tc>
        <w:tc>
          <w:tcPr>
            <w:tcW w:w="1534"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sz w:val="28"/>
              </w:rPr>
            </w:pPr>
            <w:r>
              <w:rPr>
                <w:spacing w:val="-7"/>
                <w:sz w:val="28"/>
              </w:rPr>
              <w:t>投标文件中对应的页</w:t>
            </w:r>
            <w:r>
              <w:rPr>
                <w:sz w:val="28"/>
              </w:rPr>
              <w:t>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5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ascii="Times New Roman"/>
                <w:sz w:val="26"/>
              </w:rPr>
            </w:pPr>
          </w:p>
        </w:tc>
        <w:tc>
          <w:tcPr>
            <w:tcW w:w="270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5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0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5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ascii="Times New Roman"/>
                <w:sz w:val="26"/>
              </w:rPr>
            </w:pPr>
          </w:p>
        </w:tc>
        <w:tc>
          <w:tcPr>
            <w:tcW w:w="270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5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0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5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ascii="Times New Roman"/>
                <w:sz w:val="26"/>
              </w:rPr>
            </w:pPr>
          </w:p>
        </w:tc>
        <w:tc>
          <w:tcPr>
            <w:tcW w:w="270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5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0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5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ascii="Times New Roman"/>
                <w:sz w:val="26"/>
              </w:rPr>
            </w:pPr>
          </w:p>
        </w:tc>
        <w:tc>
          <w:tcPr>
            <w:tcW w:w="270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5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0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5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5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ascii="Times New Roman"/>
                <w:sz w:val="26"/>
              </w:rPr>
            </w:pPr>
          </w:p>
        </w:tc>
        <w:tc>
          <w:tcPr>
            <w:tcW w:w="270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5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0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5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ascii="Times New Roman"/>
                <w:sz w:val="26"/>
              </w:rPr>
            </w:pPr>
          </w:p>
        </w:tc>
        <w:tc>
          <w:tcPr>
            <w:tcW w:w="270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5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0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5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p>
        </w:tc>
        <w:tc>
          <w:tcPr>
            <w:tcW w:w="270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5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20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c>
          <w:tcPr>
            <w:tcW w:w="153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sz w:val="28"/>
              </w:rPr>
            </w:pPr>
            <w:r>
              <w:rPr>
                <w:w w:val="99"/>
                <w:sz w:val="28"/>
              </w:rPr>
              <w:t xml:space="preserve"> </w:t>
            </w:r>
          </w:p>
        </w:tc>
      </w:tr>
    </w:tbl>
    <w:p>
      <w:pPr>
        <w:pStyle w:val="5"/>
      </w:pPr>
    </w:p>
    <w:p>
      <w:pPr>
        <w:pStyle w:val="5"/>
      </w:pPr>
    </w:p>
    <w:p>
      <w:pPr>
        <w:pStyle w:val="5"/>
        <w:spacing w:before="228" w:line="362" w:lineRule="auto"/>
        <w:ind w:right="839" w:firstLine="532" w:firstLineChars="200"/>
      </w:pPr>
      <w:r>
        <w:rPr>
          <w:b w:val="0"/>
          <w:bCs/>
          <w:w w:val="95"/>
        </w:rPr>
        <w:t>注：</w:t>
      </w:r>
      <w:r>
        <w:rPr>
          <w:w w:val="95"/>
        </w:rPr>
        <w:t>投标人须按商务评议评分标准内容所列条目，逐条注明证明文件</w:t>
      </w:r>
      <w:r>
        <w:t xml:space="preserve">的具体页码，若有其他情况则在备注中说明。 </w:t>
      </w:r>
    </w:p>
    <w:p>
      <w:pPr>
        <w:pStyle w:val="5"/>
        <w:spacing w:before="130"/>
        <w:ind w:left="515"/>
      </w:pPr>
      <w:r>
        <w:rPr>
          <w:w w:val="99"/>
        </w:rPr>
        <w:t xml:space="preserve"> </w:t>
      </w:r>
    </w:p>
    <w:p>
      <w:pPr>
        <w:spacing w:after="0"/>
        <w:sectPr>
          <w:pgSz w:w="11910" w:h="16840"/>
          <w:pgMar w:top="1380" w:right="880" w:bottom="1480" w:left="1280" w:header="0" w:footer="1208" w:gutter="0"/>
          <w:pgNumType w:fmt="decimal"/>
          <w:cols w:space="720" w:num="1"/>
        </w:sectPr>
      </w:pPr>
    </w:p>
    <w:p>
      <w:pPr>
        <w:spacing w:before="45"/>
        <w:ind w:left="3690" w:right="0" w:firstLine="0"/>
        <w:jc w:val="left"/>
        <w:outlineLvl w:val="1"/>
        <w:rPr>
          <w:b/>
          <w:sz w:val="28"/>
        </w:rPr>
      </w:pPr>
      <w:bookmarkStart w:id="250" w:name="技术评议对照表"/>
      <w:bookmarkEnd w:id="250"/>
      <w:bookmarkStart w:id="251" w:name="_Toc29821"/>
      <w:bookmarkStart w:id="252" w:name="_Toc7069"/>
      <w:bookmarkStart w:id="253" w:name="_Toc28686"/>
      <w:r>
        <w:rPr>
          <w:b/>
          <w:sz w:val="28"/>
        </w:rPr>
        <w:t>技术评议对照表</w:t>
      </w:r>
      <w:bookmarkEnd w:id="251"/>
      <w:bookmarkEnd w:id="252"/>
      <w:bookmarkEnd w:id="253"/>
    </w:p>
    <w:p>
      <w:pPr>
        <w:pStyle w:val="5"/>
        <w:spacing w:before="140" w:line="333" w:lineRule="auto"/>
        <w:ind w:left="515" w:right="2225"/>
      </w:pPr>
      <w:r>
        <w:t xml:space="preserve">    采购项目名称：</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4"/>
          <w:u w:val="single"/>
        </w:rPr>
        <w:t xml:space="preserve"> </w:t>
      </w:r>
      <w:r>
        <w:rPr>
          <w:u w:val="single"/>
        </w:rPr>
        <w:t xml:space="preserve">        </w:t>
      </w:r>
      <w:r>
        <w:rPr>
          <w:spacing w:val="7"/>
          <w:u w:val="single"/>
        </w:rPr>
        <w:t xml:space="preserve"> </w:t>
      </w:r>
      <w:r>
        <w:t xml:space="preserve"> </w:t>
      </w:r>
    </w:p>
    <w:p>
      <w:pPr>
        <w:pStyle w:val="5"/>
      </w:pPr>
    </w:p>
    <w:tbl>
      <w:tblPr>
        <w:tblStyle w:val="10"/>
        <w:tblpPr w:leftFromText="180" w:rightFromText="180" w:vertAnchor="text" w:horzAnchor="page" w:tblpX="1339" w:tblpY="12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2373"/>
        <w:gridCol w:w="2671"/>
        <w:gridCol w:w="2511"/>
        <w:gridCol w:w="1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701"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eastAsia" w:ascii="宋体" w:hAnsi="宋体" w:eastAsia="宋体" w:cs="宋体"/>
                <w:sz w:val="28"/>
                <w:szCs w:val="28"/>
              </w:rPr>
            </w:pPr>
            <w:r>
              <w:rPr>
                <w:rFonts w:hint="eastAsia" w:ascii="宋体" w:hAnsi="宋体" w:eastAsia="宋体" w:cs="宋体"/>
                <w:sz w:val="28"/>
                <w:szCs w:val="28"/>
              </w:rPr>
              <w:t>序号</w:t>
            </w:r>
          </w:p>
        </w:tc>
        <w:tc>
          <w:tcPr>
            <w:tcW w:w="2373"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eastAsia" w:ascii="宋体" w:hAnsi="宋体" w:eastAsia="宋体" w:cs="宋体"/>
                <w:sz w:val="28"/>
                <w:szCs w:val="28"/>
              </w:rPr>
            </w:pPr>
            <w:r>
              <w:rPr>
                <w:rFonts w:hint="eastAsia" w:ascii="宋体" w:hAnsi="宋体" w:eastAsia="宋体" w:cs="宋体"/>
                <w:spacing w:val="1"/>
                <w:sz w:val="28"/>
                <w:szCs w:val="28"/>
              </w:rPr>
              <w:t>招标文件技术评分标准</w:t>
            </w:r>
          </w:p>
        </w:tc>
        <w:tc>
          <w:tcPr>
            <w:tcW w:w="2671"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eastAsia" w:ascii="宋体" w:hAnsi="宋体" w:eastAsia="宋体" w:cs="宋体"/>
                <w:sz w:val="28"/>
                <w:szCs w:val="28"/>
              </w:rPr>
            </w:pPr>
            <w:r>
              <w:rPr>
                <w:rFonts w:hint="eastAsia" w:ascii="宋体" w:hAnsi="宋体" w:eastAsia="宋体" w:cs="宋体"/>
                <w:sz w:val="28"/>
                <w:szCs w:val="28"/>
              </w:rPr>
              <w:t>投标文件对应部分</w:t>
            </w:r>
          </w:p>
        </w:tc>
        <w:tc>
          <w:tcPr>
            <w:tcW w:w="2511"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eastAsia" w:ascii="宋体" w:hAnsi="宋体" w:eastAsia="宋体" w:cs="宋体"/>
                <w:sz w:val="28"/>
                <w:szCs w:val="28"/>
              </w:rPr>
            </w:pPr>
            <w:r>
              <w:rPr>
                <w:rFonts w:hint="eastAsia" w:ascii="宋体" w:hAnsi="宋体" w:eastAsia="宋体" w:cs="宋体"/>
                <w:sz w:val="28"/>
                <w:szCs w:val="28"/>
              </w:rPr>
              <w:t>偏离说明</w:t>
            </w:r>
          </w:p>
        </w:tc>
        <w:tc>
          <w:tcPr>
            <w:tcW w:w="1189" w:type="dxa"/>
            <w:shd w:val="clear" w:color="auto" w:fill="E4E4E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eastAsia" w:ascii="宋体" w:hAnsi="宋体" w:eastAsia="宋体" w:cs="宋体"/>
                <w:sz w:val="28"/>
                <w:szCs w:val="28"/>
              </w:rPr>
            </w:pPr>
            <w:r>
              <w:rPr>
                <w:rFonts w:hint="eastAsia" w:ascii="宋体" w:hAnsi="宋体" w:eastAsia="宋体" w:cs="宋体"/>
                <w:spacing w:val="-9"/>
                <w:sz w:val="28"/>
                <w:szCs w:val="28"/>
              </w:rPr>
              <w:t>投标文件中对</w:t>
            </w:r>
            <w:r>
              <w:rPr>
                <w:rFonts w:hint="eastAsia" w:ascii="宋体" w:hAnsi="宋体" w:eastAsia="宋体" w:cs="宋体"/>
                <w:spacing w:val="-9"/>
                <w:w w:val="95"/>
                <w:sz w:val="28"/>
                <w:szCs w:val="28"/>
              </w:rPr>
              <w:t>应的</w:t>
            </w:r>
            <w:r>
              <w:rPr>
                <w:rFonts w:hint="eastAsia" w:ascii="宋体" w:hAnsi="宋体" w:eastAsia="宋体" w:cs="宋体"/>
                <w:spacing w:val="2"/>
                <w:w w:val="95"/>
                <w:sz w:val="28"/>
                <w:szCs w:val="28"/>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0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37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67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5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11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70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37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67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5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11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0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37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67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5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11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0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p>
        </w:tc>
        <w:tc>
          <w:tcPr>
            <w:tcW w:w="237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67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5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11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0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37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67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5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11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70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p>
        </w:tc>
        <w:tc>
          <w:tcPr>
            <w:tcW w:w="2373"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67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251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c>
          <w:tcPr>
            <w:tcW w:w="11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tc>
      </w:tr>
    </w:tbl>
    <w:p>
      <w:pPr>
        <w:pStyle w:val="5"/>
      </w:pPr>
    </w:p>
    <w:p>
      <w:pPr>
        <w:pStyle w:val="5"/>
      </w:pPr>
    </w:p>
    <w:p>
      <w:pPr>
        <w:pStyle w:val="5"/>
        <w:spacing w:before="188" w:line="367" w:lineRule="auto"/>
        <w:ind w:right="839" w:firstLine="532" w:firstLineChars="200"/>
      </w:pPr>
      <w:r>
        <w:rPr>
          <w:b w:val="0"/>
          <w:bCs/>
          <w:w w:val="95"/>
        </w:rPr>
        <w:t>注：</w:t>
      </w:r>
      <w:r>
        <w:rPr>
          <w:w w:val="95"/>
        </w:rPr>
        <w:t>投标人须按技术评议评分标准内容所列条目，逐条注明证明文件</w:t>
      </w:r>
      <w:r>
        <w:t xml:space="preserve">的具体页码，若有其他情况则在备注中说明。 </w:t>
      </w:r>
    </w:p>
    <w:p>
      <w:pPr>
        <w:spacing w:after="0" w:line="367" w:lineRule="auto"/>
        <w:sectPr>
          <w:pgSz w:w="11910" w:h="16840"/>
          <w:pgMar w:top="1500" w:right="880" w:bottom="1480" w:left="1280" w:header="0" w:footer="1208"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outlineLvl w:val="9"/>
        <w:rPr>
          <w:b/>
          <w:sz w:val="28"/>
        </w:rPr>
      </w:pPr>
      <w:bookmarkStart w:id="254" w:name="中小企业声明函"/>
      <w:bookmarkEnd w:id="254"/>
      <w:bookmarkStart w:id="255" w:name="技术文件组成"/>
      <w:bookmarkEnd w:id="255"/>
      <w:bookmarkStart w:id="256" w:name="_bookmark30"/>
      <w:bookmarkEnd w:id="256"/>
      <w:bookmarkStart w:id="257" w:name="_Toc27544"/>
      <w:bookmarkStart w:id="258" w:name="_Toc4985"/>
      <w:bookmarkStart w:id="259" w:name="_Toc23821"/>
      <w:r>
        <w:rPr>
          <w:b/>
          <w:sz w:val="28"/>
        </w:rPr>
        <w:t>技术文件组成</w:t>
      </w:r>
      <w:bookmarkEnd w:id="257"/>
      <w:bookmarkEnd w:id="258"/>
      <w:bookmarkEnd w:id="259"/>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b/>
        </w:rPr>
      </w:pP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outlineLvl w:val="9"/>
        <w:rPr>
          <w:b/>
          <w:sz w:val="28"/>
        </w:rPr>
      </w:pPr>
      <w:bookmarkStart w:id="260" w:name="_Toc20506"/>
      <w:bookmarkStart w:id="261" w:name="_Toc25919"/>
      <w:bookmarkStart w:id="262" w:name="_Toc14405"/>
      <w:r>
        <w:rPr>
          <w:b/>
          <w:sz w:val="28"/>
        </w:rPr>
        <w:t>编 制 说 明</w:t>
      </w:r>
      <w:bookmarkEnd w:id="260"/>
      <w:bookmarkEnd w:id="261"/>
      <w:bookmarkEnd w:id="262"/>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28" w:firstLineChars="200"/>
        <w:jc w:val="both"/>
        <w:textAlignment w:val="auto"/>
      </w:pPr>
      <w:r>
        <w:rPr>
          <w:spacing w:val="-1"/>
          <w:w w:val="95"/>
        </w:rPr>
        <w:t>由各投标人根据参考格式要求自行编写。目录清晰、内容详尽、</w:t>
      </w:r>
      <w:r>
        <w:rPr>
          <w:spacing w:val="-3"/>
        </w:rPr>
        <w:t>易于理解和评审并富有建设性的技术方案将在评标时具有优势。具体</w:t>
      </w:r>
      <w:r>
        <w:rPr>
          <w:spacing w:val="-2"/>
        </w:rPr>
        <w:t>内容应包括但不限于：</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outlineLvl w:val="9"/>
      </w:pPr>
      <w:bookmarkStart w:id="263" w:name="_Toc29570"/>
      <w:bookmarkStart w:id="264" w:name="_Toc16634"/>
      <w:bookmarkStart w:id="265" w:name="_Toc29907"/>
      <w:r>
        <w:rPr>
          <w:w w:val="95"/>
        </w:rPr>
        <w:t>1</w:t>
      </w:r>
      <w:r>
        <w:rPr>
          <w:rFonts w:hint="eastAsia"/>
          <w:w w:val="95"/>
          <w:lang w:eastAsia="zh-CN"/>
        </w:rPr>
        <w:t>.</w:t>
      </w:r>
      <w:r>
        <w:rPr>
          <w:w w:val="95"/>
        </w:rPr>
        <w:t>技术文件目录（</w:t>
      </w:r>
      <w:r>
        <w:rPr>
          <w:spacing w:val="-1"/>
          <w:w w:val="95"/>
        </w:rPr>
        <w:t>目录须涵盖下述所有资料页码清晰，以便查</w:t>
      </w:r>
      <w:r>
        <w:rPr>
          <w:w w:val="99"/>
        </w:rPr>
        <w:t>阅</w:t>
      </w:r>
      <w:r>
        <w:rPr>
          <w:spacing w:val="-140"/>
          <w:w w:val="99"/>
        </w:rPr>
        <w:t>）</w:t>
      </w:r>
      <w:r>
        <w:rPr>
          <w:spacing w:val="5"/>
          <w:w w:val="99"/>
        </w:rPr>
        <w:t>；</w:t>
      </w:r>
      <w:bookmarkEnd w:id="263"/>
      <w:bookmarkEnd w:id="264"/>
      <w:bookmarkEnd w:id="265"/>
      <w:r>
        <w:rPr>
          <w:w w:val="99"/>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pPr>
      <w:bookmarkStart w:id="266" w:name="_Toc21388"/>
      <w:bookmarkStart w:id="267" w:name="_Toc17454"/>
      <w:bookmarkStart w:id="268" w:name="_Toc24699"/>
      <w:r>
        <w:t>2</w:t>
      </w:r>
      <w:r>
        <w:rPr>
          <w:rFonts w:hint="eastAsia"/>
          <w:lang w:eastAsia="zh-CN"/>
        </w:rPr>
        <w:t>.</w:t>
      </w:r>
      <w:r>
        <w:t>投标货物、服务介绍、项目建设（服务）方案；</w:t>
      </w:r>
      <w:bookmarkEnd w:id="266"/>
      <w:bookmarkEnd w:id="267"/>
      <w:bookmarkEnd w:id="268"/>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outlineLvl w:val="9"/>
      </w:pPr>
      <w:bookmarkStart w:id="269" w:name="_Toc21720"/>
      <w:bookmarkStart w:id="270" w:name="_Toc14412"/>
      <w:bookmarkStart w:id="271" w:name="_Toc16591"/>
      <w:r>
        <w:t>3</w:t>
      </w:r>
      <w:r>
        <w:rPr>
          <w:rFonts w:hint="eastAsia"/>
          <w:lang w:eastAsia="zh-CN"/>
        </w:rPr>
        <w:t>.</w:t>
      </w:r>
      <w:r>
        <w:t>招标文件要求提供或投标人认为需提供的其它资料。</w:t>
      </w:r>
      <w:bookmarkEnd w:id="269"/>
      <w:bookmarkEnd w:id="270"/>
      <w:bookmarkEnd w:id="271"/>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32" w:firstLineChars="200"/>
        <w:jc w:val="both"/>
        <w:textAlignment w:val="auto"/>
      </w:pPr>
      <w:r>
        <w:rPr>
          <w:spacing w:val="-7"/>
        </w:rPr>
        <w:t>说明：投标文件技术服务文件的编制原则，一是按文件要求，提供相</w:t>
      </w:r>
      <w:r>
        <w:rPr>
          <w:spacing w:val="-4"/>
          <w:w w:val="95"/>
        </w:rPr>
        <w:t xml:space="preserve">应说明、资料、表格以证明所投货物、服务是否响应招标文件要求； </w:t>
      </w:r>
      <w:r>
        <w:rPr>
          <w:spacing w:val="-6"/>
        </w:rPr>
        <w:t>二是对应项目评标标准，充分体现所投货物、服务对于评分标准的响</w:t>
      </w:r>
      <w:r>
        <w:rPr>
          <w:spacing w:val="-3"/>
        </w:rPr>
        <w:t>应程度和优势。</w:t>
      </w:r>
      <w: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0" w:firstLineChars="200"/>
        <w:jc w:val="both"/>
        <w:textAlignment w:val="auto"/>
      </w:pPr>
      <w:r>
        <w:t xml:space="preserve">注明：各投标人根据项目的需要参照以上内容制作投标文件。 </w:t>
      </w:r>
    </w:p>
    <w:p>
      <w:pPr>
        <w:spacing w:after="0"/>
        <w:sectPr>
          <w:pgSz w:w="11910" w:h="16840"/>
          <w:pgMar w:top="1500" w:right="880" w:bottom="1480" w:left="1280" w:header="0" w:footer="1208" w:gutter="0"/>
          <w:pgNumType w:fmt="decimal"/>
          <w:cols w:space="720" w:num="1"/>
        </w:sectPr>
      </w:pPr>
    </w:p>
    <w:p>
      <w:pPr>
        <w:spacing w:before="40"/>
        <w:ind w:left="515" w:right="0" w:firstLine="0"/>
        <w:jc w:val="left"/>
        <w:outlineLvl w:val="0"/>
        <w:rPr>
          <w:b/>
          <w:sz w:val="28"/>
        </w:rPr>
      </w:pPr>
      <w:bookmarkStart w:id="272" w:name="_Toc23958"/>
      <w:r>
        <w:rPr>
          <w:b/>
          <w:sz w:val="28"/>
        </w:rPr>
        <w:t xml:space="preserve">附件 </w:t>
      </w:r>
      <w:r>
        <w:rPr>
          <w:rFonts w:ascii="Calibri" w:eastAsia="Calibri"/>
          <w:b/>
          <w:sz w:val="28"/>
        </w:rPr>
        <w:t>1</w:t>
      </w:r>
      <w:r>
        <w:rPr>
          <w:b/>
          <w:sz w:val="28"/>
        </w:rPr>
        <w:t>：</w:t>
      </w:r>
      <w:bookmarkEnd w:id="272"/>
    </w:p>
    <w:p>
      <w:pPr>
        <w:spacing w:before="0"/>
        <w:ind w:left="503" w:right="0" w:firstLine="0"/>
        <w:jc w:val="left"/>
        <w:rPr>
          <w:rFonts w:hint="eastAsia" w:eastAsia="宋体"/>
          <w:sz w:val="21"/>
          <w:lang w:eastAsia="zh-CN"/>
        </w:rPr>
      </w:pPr>
      <w:r>
        <w:rPr>
          <w:rFonts w:hint="eastAsia" w:eastAsia="宋体"/>
          <w:sz w:val="21"/>
          <w:lang w:eastAsia="zh-CN"/>
        </w:rPr>
        <w:drawing>
          <wp:anchor distT="0" distB="0" distL="114300" distR="114300" simplePos="0" relativeHeight="251665408" behindDoc="0" locked="0" layoutInCell="1" allowOverlap="1">
            <wp:simplePos x="0" y="0"/>
            <wp:positionH relativeFrom="column">
              <wp:posOffset>1052830</wp:posOffset>
            </wp:positionH>
            <wp:positionV relativeFrom="paragraph">
              <wp:posOffset>20955</wp:posOffset>
            </wp:positionV>
            <wp:extent cx="4007485" cy="9030335"/>
            <wp:effectExtent l="0" t="0" r="5715" b="12065"/>
            <wp:wrapNone/>
            <wp:docPr id="22" name="图片 22" descr="附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附件"/>
                    <pic:cNvPicPr>
                      <a:picLocks noChangeAspect="1"/>
                    </pic:cNvPicPr>
                  </pic:nvPicPr>
                  <pic:blipFill>
                    <a:blip r:embed="rId8"/>
                    <a:stretch>
                      <a:fillRect/>
                    </a:stretch>
                  </pic:blipFill>
                  <pic:spPr>
                    <a:xfrm>
                      <a:off x="0" y="0"/>
                      <a:ext cx="4007485" cy="9030335"/>
                    </a:xfrm>
                    <a:prstGeom prst="rect">
                      <a:avLst/>
                    </a:prstGeom>
                  </pic:spPr>
                </pic:pic>
              </a:graphicData>
            </a:graphic>
          </wp:anchor>
        </w:drawing>
      </w:r>
    </w:p>
    <w:sectPr>
      <w:footerReference r:id="rId6" w:type="default"/>
      <w:pgSz w:w="11910" w:h="16840"/>
      <w:pgMar w:top="720" w:right="1480" w:bottom="618" w:left="1060" w:header="0" w:footer="128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6"/>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46</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5295265</wp:posOffset>
              </wp:positionH>
              <wp:positionV relativeFrom="page">
                <wp:posOffset>6600825</wp:posOffset>
              </wp:positionV>
              <wp:extent cx="177800" cy="177800"/>
              <wp:effectExtent l="0" t="0" r="0" b="0"/>
              <wp:wrapNone/>
              <wp:docPr id="20" name="文本框 2"/>
              <wp:cNvGraphicFramePr/>
              <a:graphic xmlns:a="http://schemas.openxmlformats.org/drawingml/2006/main">
                <a:graphicData uri="http://schemas.microsoft.com/office/word/2010/wordprocessingShape">
                  <wps:wsp>
                    <wps:cNvSpPr txBox="1"/>
                    <wps:spPr>
                      <a:xfrm>
                        <a:off x="0" y="0"/>
                        <a:ext cx="177800" cy="177800"/>
                      </a:xfrm>
                      <a:prstGeom prst="rect">
                        <a:avLst/>
                      </a:prstGeom>
                      <a:noFill/>
                      <a:ln>
                        <a:noFill/>
                      </a:ln>
                    </wps:spPr>
                    <wps:txbx>
                      <w:txbxContent>
                        <w:p>
                          <w:pPr>
                            <w:spacing w:before="0" w:line="280" w:lineRule="exact"/>
                            <w:ind w:left="20" w:right="0" w:firstLine="0"/>
                            <w:jc w:val="left"/>
                            <w:rPr>
                              <w:sz w:val="24"/>
                            </w:rPr>
                          </w:pPr>
                          <w:r>
                            <w:rPr>
                              <w:sz w:val="24"/>
                            </w:rPr>
                            <w:t xml:space="preserve">1 </w:t>
                          </w:r>
                        </w:p>
                      </w:txbxContent>
                    </wps:txbx>
                    <wps:bodyPr lIns="0" tIns="0" rIns="0" bIns="0" upright="1"/>
                  </wps:wsp>
                </a:graphicData>
              </a:graphic>
            </wp:anchor>
          </w:drawing>
        </mc:Choice>
        <mc:Fallback>
          <w:pict>
            <v:shape id="文本框 2" o:spid="_x0000_s1026" o:spt="202" type="#_x0000_t202" style="position:absolute;left:0pt;margin-left:416.95pt;margin-top:519.75pt;height:14pt;width:14pt;mso-position-horizontal-relative:page;mso-position-vertical-relative:page;z-index:-251657216;mso-width-relative:page;mso-height-relative:page;" filled="f" stroked="f" coordsize="21600,21600" o:gfxdata="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9KZWNoAAAANAQAADwAAAAAAAAABACAAAAAiAAAAZHJzL2Rvd25yZXYueG1sUEsBAhQAFAAA&#10;AAgAh07iQJXYG9i0AQAAcgMAAA4AAAAAAAAAAQAgAAAAKQEAAGRycy9lMm9Eb2MueG1sUEsFBgAA&#10;AAAGAAYAWQEAAE8FAAAAAA==&#10;">
              <v:fill on="f" focussize="0,0"/>
              <v:stroke on="f"/>
              <v:imagedata o:title=""/>
              <o:lock v:ext="edit" aspectratio="f"/>
              <v:textbox inset="0mm,0mm,0mm,0mm">
                <w:txbxContent>
                  <w:p>
                    <w:pPr>
                      <w:spacing w:before="0" w:line="280" w:lineRule="exact"/>
                      <w:ind w:left="20" w:right="0" w:firstLine="0"/>
                      <w:jc w:val="left"/>
                      <w:rPr>
                        <w:sz w:val="24"/>
                      </w:rPr>
                    </w:pPr>
                    <w:r>
                      <w:rPr>
                        <w:sz w:val="24"/>
                      </w:rPr>
                      <w:t xml:space="preserve">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70CD8"/>
    <w:multiLevelType w:val="singleLevel"/>
    <w:tmpl w:val="B2670CD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9271A"/>
    <w:rsid w:val="06FC24B4"/>
    <w:rsid w:val="08F048DC"/>
    <w:rsid w:val="0B134D14"/>
    <w:rsid w:val="0F543481"/>
    <w:rsid w:val="10433F70"/>
    <w:rsid w:val="17C131A1"/>
    <w:rsid w:val="18183CC9"/>
    <w:rsid w:val="1B6B2BC6"/>
    <w:rsid w:val="1B7A1B03"/>
    <w:rsid w:val="1DFF14AD"/>
    <w:rsid w:val="1E107C03"/>
    <w:rsid w:val="1E2613AE"/>
    <w:rsid w:val="2195229F"/>
    <w:rsid w:val="2A585AD0"/>
    <w:rsid w:val="2C78004A"/>
    <w:rsid w:val="3143321D"/>
    <w:rsid w:val="31C50E2D"/>
    <w:rsid w:val="32025CA4"/>
    <w:rsid w:val="321B3C06"/>
    <w:rsid w:val="32A94618"/>
    <w:rsid w:val="3A556079"/>
    <w:rsid w:val="3AB461FD"/>
    <w:rsid w:val="3C3A17D7"/>
    <w:rsid w:val="3CCC5DCA"/>
    <w:rsid w:val="45FF77B0"/>
    <w:rsid w:val="481822D3"/>
    <w:rsid w:val="4A40635B"/>
    <w:rsid w:val="4DA97F5E"/>
    <w:rsid w:val="50CF53E2"/>
    <w:rsid w:val="54692908"/>
    <w:rsid w:val="583A5597"/>
    <w:rsid w:val="5B0E46AD"/>
    <w:rsid w:val="65D969F1"/>
    <w:rsid w:val="677706F5"/>
    <w:rsid w:val="68BD0107"/>
    <w:rsid w:val="691C3F2B"/>
    <w:rsid w:val="6A18796E"/>
    <w:rsid w:val="6AB97FAD"/>
    <w:rsid w:val="6C4A5A49"/>
    <w:rsid w:val="6D5A63AE"/>
    <w:rsid w:val="6E9B188E"/>
    <w:rsid w:val="74375DF2"/>
    <w:rsid w:val="76F875C6"/>
    <w:rsid w:val="7B2A60B4"/>
    <w:rsid w:val="7C5A1FF8"/>
    <w:rsid w:val="7E5569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19"/>
      <w:ind w:right="173"/>
      <w:jc w:val="center"/>
      <w:outlineLvl w:val="1"/>
    </w:pPr>
    <w:rPr>
      <w:rFonts w:ascii="黑体" w:hAnsi="黑体" w:eastAsia="黑体" w:cs="黑体"/>
      <w:b/>
      <w:bCs/>
      <w:sz w:val="44"/>
      <w:szCs w:val="44"/>
      <w:lang w:val="zh-CN" w:eastAsia="zh-CN" w:bidi="zh-CN"/>
    </w:rPr>
  </w:style>
  <w:style w:type="paragraph" w:styleId="4">
    <w:name w:val="heading 2"/>
    <w:basedOn w:val="1"/>
    <w:next w:val="1"/>
    <w:qFormat/>
    <w:uiPriority w:val="1"/>
    <w:pPr>
      <w:outlineLvl w:val="2"/>
    </w:pPr>
    <w:rPr>
      <w:rFonts w:ascii="宋体" w:hAnsi="宋体" w:eastAsia="宋体" w:cs="宋体"/>
      <w:b/>
      <w:bCs/>
      <w:sz w:val="32"/>
      <w:szCs w:val="32"/>
      <w:lang w:val="zh-CN" w:eastAsia="zh-CN" w:bidi="zh-CN"/>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1"/>
    <w:pPr>
      <w:spacing w:before="9"/>
      <w:ind w:right="923"/>
      <w:jc w:val="right"/>
    </w:pPr>
    <w:rPr>
      <w:rFonts w:ascii="宋体" w:hAnsi="宋体" w:eastAsia="宋体" w:cs="宋体"/>
      <w:b/>
      <w:bCs/>
      <w:sz w:val="28"/>
      <w:szCs w:val="28"/>
      <w:lang w:val="zh-CN" w:eastAsia="zh-CN" w:bidi="zh-CN"/>
    </w:rPr>
  </w:style>
  <w:style w:type="paragraph" w:styleId="5">
    <w:name w:val="Body Text"/>
    <w:basedOn w:val="1"/>
    <w:qFormat/>
    <w:uiPriority w:val="1"/>
    <w:rPr>
      <w:rFonts w:ascii="宋体" w:hAnsi="宋体" w:eastAsia="宋体" w:cs="宋体"/>
      <w:sz w:val="28"/>
      <w:szCs w:val="28"/>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1"/>
    <w:pPr>
      <w:spacing w:before="6"/>
      <w:ind w:right="923"/>
      <w:jc w:val="right"/>
    </w:pPr>
    <w:rPr>
      <w:rFonts w:ascii="宋体" w:hAnsi="宋体" w:eastAsia="宋体" w:cs="宋体"/>
      <w:sz w:val="28"/>
      <w:szCs w:val="28"/>
      <w:lang w:val="zh-CN" w:eastAsia="zh-CN" w:bidi="zh-CN"/>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515" w:firstLine="566"/>
    </w:pPr>
    <w:rPr>
      <w:rFonts w:ascii="宋体" w:hAnsi="宋体" w:eastAsia="宋体" w:cs="宋体"/>
      <w:lang w:val="zh-CN" w:eastAsia="zh-CN" w:bidi="zh-CN"/>
    </w:rPr>
  </w:style>
  <w:style w:type="paragraph" w:customStyle="1" w:styleId="16">
    <w:name w:val="Table Paragraph"/>
    <w:basedOn w:val="1"/>
    <w:qFormat/>
    <w:uiPriority w:val="1"/>
    <w:rPr>
      <w:rFonts w:ascii="宋体" w:hAnsi="宋体" w:eastAsia="宋体" w:cs="宋体"/>
      <w:lang w:val="zh-CN" w:eastAsia="zh-CN" w:bidi="zh-CN"/>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2021-04-26T01:51:00Z</dcterms:created>
  <dc:creator>微软用户</dc:creator>
  <cp:lastModifiedBy>1</cp:lastModifiedBy>
  <dcterms:modified xsi:type="dcterms:W3CDTF">2024-05-06T01:25:33Z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Creator">
    <vt:lpwstr>Microsoft® Word 2010</vt:lpwstr>
  </property>
  <property fmtid="{D5CDD505-2E9C-101B-9397-08002B2CF9AE}" pid="4" name="LastSaved">
    <vt:filetime>2021-04-26T00:00:00Z</vt:filetime>
  </property>
  <property fmtid="{D5CDD505-2E9C-101B-9397-08002B2CF9AE}" pid="5" name="KSOProductBuildVer">
    <vt:lpwstr>2052-11.8.2.12055</vt:lpwstr>
  </property>
  <property fmtid="{D5CDD505-2E9C-101B-9397-08002B2CF9AE}" pid="6" name="ICV">
    <vt:lpwstr>9C253546848143B3808E840CF5BCA44B</vt:lpwstr>
  </property>
</Properties>
</file>